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CAE68" w14:textId="09DCF9EE" w:rsidR="00811A94" w:rsidRPr="00E21F38" w:rsidRDefault="00811A94" w:rsidP="00951435">
      <w:pPr>
        <w:bidi/>
        <w:spacing w:line="276" w:lineRule="auto"/>
        <w:jc w:val="both"/>
        <w:rPr>
          <w:rFonts w:eastAsiaTheme="minorEastAsia"/>
          <w:b/>
          <w:bCs/>
          <w:lang w:eastAsia="zh-CN" w:bidi="ar-EG"/>
        </w:rPr>
      </w:pPr>
      <w:r w:rsidRPr="008F2F87">
        <w:rPr>
          <w:rFonts w:hint="cs"/>
          <w:b/>
          <w:bCs/>
          <w:noProof/>
          <w:sz w:val="32"/>
          <w:szCs w:val="32"/>
          <w:rtl/>
          <w:lang w:eastAsia="zh-CN"/>
        </w:rPr>
        <w:drawing>
          <wp:anchor distT="0" distB="0" distL="114300" distR="114300" simplePos="0" relativeHeight="251665408" behindDoc="1" locked="0" layoutInCell="1" allowOverlap="1" wp14:anchorId="7E78169D" wp14:editId="60088F34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F87">
        <w:rPr>
          <w:b/>
          <w:bCs/>
          <w:sz w:val="32"/>
          <w:szCs w:val="32"/>
          <w:lang w:bidi="ar-EG"/>
        </w:rPr>
        <w:t xml:space="preserve"> </w:t>
      </w:r>
      <w:r w:rsidRPr="008F2F87">
        <w:rPr>
          <w:rFonts w:hint="cs"/>
          <w:b/>
          <w:bCs/>
          <w:rtl/>
          <w:lang w:bidi="ar-EG"/>
        </w:rPr>
        <w:t xml:space="preserve">جامعــــــة بنهـــــــــــا                                      </w:t>
      </w:r>
      <w:r w:rsidRPr="008F2F87">
        <w:rPr>
          <w:b/>
          <w:bCs/>
          <w:lang w:bidi="ar-EG"/>
        </w:rPr>
        <w:t xml:space="preserve">   </w:t>
      </w:r>
      <w:r w:rsidRPr="008F2F87">
        <w:rPr>
          <w:rFonts w:hint="cs"/>
          <w:b/>
          <w:bCs/>
          <w:rtl/>
          <w:lang w:bidi="ar-EG"/>
        </w:rPr>
        <w:t xml:space="preserve">        </w:t>
      </w:r>
      <w:r>
        <w:rPr>
          <w:rFonts w:hint="cs"/>
          <w:b/>
          <w:bCs/>
          <w:rtl/>
          <w:lang w:bidi="ar-EG"/>
        </w:rPr>
        <w:t xml:space="preserve">              </w:t>
      </w:r>
      <w:r w:rsidR="00E21F38">
        <w:rPr>
          <w:rFonts w:hint="cs"/>
          <w:b/>
          <w:bCs/>
          <w:rtl/>
          <w:lang w:bidi="ar-EG"/>
        </w:rPr>
        <w:t xml:space="preserve">       </w:t>
      </w:r>
      <w:r w:rsidRPr="008F2F87">
        <w:rPr>
          <w:b/>
          <w:bCs/>
          <w:lang w:bidi="ar-EG"/>
        </w:rPr>
        <w:t xml:space="preserve">     </w:t>
      </w:r>
      <w:r w:rsidRPr="008F2F87">
        <w:rPr>
          <w:rFonts w:hint="cs"/>
          <w:b/>
          <w:bCs/>
          <w:rtl/>
          <w:lang w:bidi="ar-EG"/>
        </w:rPr>
        <w:t>المادة :</w:t>
      </w:r>
      <w:r w:rsidR="009726CF">
        <w:rPr>
          <w:rFonts w:hint="cs"/>
          <w:b/>
          <w:bCs/>
          <w:rtl/>
          <w:lang w:bidi="ar-EG"/>
        </w:rPr>
        <w:t xml:space="preserve"> </w:t>
      </w:r>
      <w:r w:rsidR="0091007E">
        <w:rPr>
          <w:rFonts w:hint="cs"/>
          <w:b/>
          <w:bCs/>
          <w:rtl/>
          <w:lang w:bidi="ar-EG"/>
        </w:rPr>
        <w:t>رياضيات حيوية</w:t>
      </w:r>
      <w:r>
        <w:rPr>
          <w:rFonts w:hint="cs"/>
          <w:b/>
          <w:bCs/>
          <w:rtl/>
          <w:lang w:bidi="ar-EG"/>
        </w:rPr>
        <w:t xml:space="preserve"> </w:t>
      </w:r>
      <w:r w:rsidR="00E21F38">
        <w:rPr>
          <w:rFonts w:hint="cs"/>
          <w:b/>
          <w:bCs/>
          <w:rtl/>
          <w:lang w:bidi="ar-EG"/>
        </w:rPr>
        <w:t>(</w:t>
      </w:r>
      <w:r w:rsidR="00E21F38">
        <w:rPr>
          <w:b/>
          <w:bCs/>
          <w:lang w:bidi="ar-EG"/>
        </w:rPr>
        <w:t>(</w:t>
      </w:r>
      <w:r w:rsidR="00951435" w:rsidRPr="00951435">
        <w:rPr>
          <w:rFonts w:eastAsiaTheme="minorEastAsia"/>
          <w:b/>
          <w:bCs/>
          <w:lang w:eastAsia="zh-CN" w:bidi="ar-EG"/>
        </w:rPr>
        <w:t>Biomathematics</w:t>
      </w:r>
    </w:p>
    <w:p w14:paraId="1FEE74DA" w14:textId="23A5102F" w:rsidR="00E21F38" w:rsidRDefault="00811A94" w:rsidP="009726CF">
      <w:pPr>
        <w:bidi/>
        <w:spacing w:line="276" w:lineRule="auto"/>
        <w:jc w:val="both"/>
        <w:rPr>
          <w:b/>
          <w:bCs/>
          <w:rtl/>
          <w:lang w:bidi="ar-EG"/>
        </w:rPr>
      </w:pPr>
      <w:r w:rsidRPr="008F2F87">
        <w:rPr>
          <w:rFonts w:hint="cs"/>
          <w:b/>
          <w:bCs/>
          <w:rtl/>
          <w:lang w:bidi="ar-EG"/>
        </w:rPr>
        <w:t xml:space="preserve"> كلـــــية التربيــــــــــة                                       </w:t>
      </w:r>
      <w:r>
        <w:rPr>
          <w:rFonts w:hint="cs"/>
          <w:b/>
          <w:bCs/>
          <w:rtl/>
          <w:lang w:bidi="ar-EG"/>
        </w:rPr>
        <w:t xml:space="preserve">        </w:t>
      </w:r>
      <w:r w:rsidR="00E21F38">
        <w:rPr>
          <w:rFonts w:hint="cs"/>
          <w:b/>
          <w:bCs/>
          <w:rtl/>
          <w:lang w:bidi="ar-EG"/>
        </w:rPr>
        <w:t xml:space="preserve">                     </w:t>
      </w:r>
      <w:r>
        <w:rPr>
          <w:rFonts w:hint="cs"/>
          <w:b/>
          <w:bCs/>
          <w:rtl/>
          <w:lang w:bidi="ar-EG"/>
        </w:rPr>
        <w:t xml:space="preserve"> </w:t>
      </w:r>
      <w:r w:rsidR="00E21F38">
        <w:rPr>
          <w:rFonts w:hint="cs"/>
          <w:b/>
          <w:bCs/>
          <w:rtl/>
          <w:lang w:bidi="ar-EG"/>
        </w:rPr>
        <w:t xml:space="preserve">       </w:t>
      </w:r>
      <w:r w:rsidRPr="008F2F87">
        <w:rPr>
          <w:rFonts w:hint="cs"/>
          <w:b/>
          <w:bCs/>
          <w:rtl/>
          <w:lang w:bidi="ar-EG"/>
        </w:rPr>
        <w:t xml:space="preserve">الفرقة: </w:t>
      </w:r>
      <w:r>
        <w:rPr>
          <w:rFonts w:hint="cs"/>
          <w:b/>
          <w:bCs/>
          <w:rtl/>
          <w:lang w:bidi="ar-EG"/>
        </w:rPr>
        <w:t>ا</w:t>
      </w:r>
      <w:r w:rsidR="009726CF">
        <w:rPr>
          <w:rFonts w:hint="cs"/>
          <w:b/>
          <w:bCs/>
          <w:rtl/>
          <w:lang w:bidi="ar-EG"/>
        </w:rPr>
        <w:t>لرابعة</w:t>
      </w:r>
      <w:r>
        <w:rPr>
          <w:rFonts w:hint="cs"/>
          <w:b/>
          <w:bCs/>
          <w:rtl/>
          <w:lang w:bidi="ar-EG"/>
        </w:rPr>
        <w:t xml:space="preserve"> </w:t>
      </w:r>
      <w:r w:rsidR="00766220">
        <w:rPr>
          <w:b/>
          <w:bCs/>
          <w:lang w:bidi="ar-EG"/>
        </w:rPr>
        <w:t>)</w:t>
      </w:r>
      <w:r>
        <w:rPr>
          <w:rFonts w:hint="cs"/>
          <w:b/>
          <w:bCs/>
          <w:rtl/>
          <w:lang w:bidi="ar-EG"/>
        </w:rPr>
        <w:t>عام</w:t>
      </w:r>
      <w:r w:rsidRPr="008F2F87">
        <w:rPr>
          <w:rFonts w:hint="cs"/>
          <w:b/>
          <w:bCs/>
          <w:rtl/>
          <w:lang w:bidi="ar-EG"/>
        </w:rPr>
        <w:t xml:space="preserve"> </w:t>
      </w:r>
      <w:r w:rsidR="00E21F38">
        <w:rPr>
          <w:b/>
          <w:bCs/>
          <w:lang w:bidi="ar-EG"/>
        </w:rPr>
        <w:t>&amp;</w:t>
      </w:r>
      <w:r w:rsidR="00E21F38">
        <w:rPr>
          <w:rFonts w:hint="cs"/>
          <w:b/>
          <w:bCs/>
          <w:rtl/>
          <w:lang w:bidi="ar-EG"/>
        </w:rPr>
        <w:t xml:space="preserve"> الدارسين باللغة الإنجليزية</w:t>
      </w:r>
      <w:r w:rsidR="00766220">
        <w:rPr>
          <w:b/>
          <w:bCs/>
          <w:lang w:bidi="ar-EG"/>
        </w:rPr>
        <w:t>(</w:t>
      </w:r>
    </w:p>
    <w:p w14:paraId="62DB43B3" w14:textId="37CD6F8E" w:rsidR="00E21F38" w:rsidRPr="008F2F87" w:rsidRDefault="00811A94" w:rsidP="00E21F38">
      <w:pPr>
        <w:bidi/>
        <w:spacing w:line="276" w:lineRule="auto"/>
        <w:jc w:val="both"/>
        <w:rPr>
          <w:b/>
          <w:bCs/>
          <w:lang w:bidi="ar-EG"/>
        </w:rPr>
      </w:pPr>
      <w:r w:rsidRPr="008F2F87">
        <w:rPr>
          <w:rFonts w:hint="cs"/>
          <w:b/>
          <w:bCs/>
          <w:rtl/>
          <w:lang w:bidi="ar-EG"/>
        </w:rPr>
        <w:t xml:space="preserve">الفصل الدراسى الثانى                                                               </w:t>
      </w:r>
      <w:r>
        <w:rPr>
          <w:rFonts w:hint="cs"/>
          <w:b/>
          <w:bCs/>
          <w:rtl/>
          <w:lang w:bidi="ar-EG"/>
        </w:rPr>
        <w:t xml:space="preserve">    </w:t>
      </w:r>
      <w:r w:rsidRPr="008F2F87">
        <w:rPr>
          <w:rFonts w:hint="cs"/>
          <w:b/>
          <w:bCs/>
          <w:rtl/>
          <w:lang w:bidi="ar-EG"/>
        </w:rPr>
        <w:t xml:space="preserve">   </w:t>
      </w:r>
      <w:r w:rsidR="00E21F38">
        <w:rPr>
          <w:rFonts w:hint="cs"/>
          <w:b/>
          <w:bCs/>
          <w:rtl/>
          <w:lang w:bidi="ar-EG"/>
        </w:rPr>
        <w:t xml:space="preserve">       </w:t>
      </w:r>
      <w:r w:rsidR="00E21F38" w:rsidRPr="008F2F87">
        <w:rPr>
          <w:rFonts w:hint="cs"/>
          <w:b/>
          <w:bCs/>
          <w:rtl/>
          <w:lang w:bidi="ar-EG"/>
        </w:rPr>
        <w:t xml:space="preserve">شعبة: </w:t>
      </w:r>
      <w:r w:rsidR="00E21F38">
        <w:rPr>
          <w:rFonts w:hint="cs"/>
          <w:b/>
          <w:bCs/>
          <w:rtl/>
          <w:lang w:bidi="ar-EG"/>
        </w:rPr>
        <w:t>رياضيات</w:t>
      </w:r>
      <w:r w:rsidR="00951435">
        <w:rPr>
          <w:rFonts w:hint="cs"/>
          <w:b/>
          <w:bCs/>
          <w:rtl/>
          <w:lang w:bidi="ar-EG"/>
        </w:rPr>
        <w:t xml:space="preserve">       كود المادة:</w:t>
      </w:r>
      <w:r w:rsidR="00951435" w:rsidRPr="00951435">
        <w:rPr>
          <w:rFonts w:eastAsiaTheme="minorEastAsia"/>
          <w:b/>
          <w:bCs/>
          <w:lang w:eastAsia="zh-CN" w:bidi="ar-EG"/>
        </w:rPr>
        <w:t xml:space="preserve"> MAT448E1</w:t>
      </w:r>
    </w:p>
    <w:p w14:paraId="520205CD" w14:textId="38C89399" w:rsidR="00EF01EF" w:rsidRDefault="002A6BF3" w:rsidP="004C710D">
      <w:pPr>
        <w:bidi/>
        <w:spacing w:line="276" w:lineRule="auto"/>
        <w:jc w:val="both"/>
        <w:rPr>
          <w:b/>
          <w:bCs/>
          <w:lang w:bidi="ar-EG"/>
        </w:rPr>
      </w:pPr>
      <w:r w:rsidRPr="00DF2C38">
        <w:rPr>
          <w:noProof/>
          <w:rtl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4567A99A">
                <wp:simplePos x="0" y="0"/>
                <wp:positionH relativeFrom="margin">
                  <wp:posOffset>147955</wp:posOffset>
                </wp:positionH>
                <wp:positionV relativeFrom="paragraph">
                  <wp:posOffset>152874</wp:posOffset>
                </wp:positionV>
                <wp:extent cx="6690995" cy="20320"/>
                <wp:effectExtent l="38100" t="38100" r="52705" b="939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0995" cy="203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1.65pt,12.05pt" to="538.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811A94" w:rsidRPr="008F2F87">
        <w:rPr>
          <w:rFonts w:hint="cs"/>
          <w:b/>
          <w:bCs/>
          <w:rtl/>
          <w:lang w:bidi="ar-EG"/>
        </w:rPr>
        <w:t xml:space="preserve">        </w:t>
      </w:r>
      <w:r w:rsidR="00A443CE">
        <w:rPr>
          <w:rFonts w:hint="cs"/>
          <w:b/>
          <w:bCs/>
          <w:rtl/>
          <w:lang w:bidi="ar-EG"/>
        </w:rPr>
        <w:t>4</w:t>
      </w:r>
      <w:r w:rsidR="00811A94" w:rsidRPr="008F2F87">
        <w:rPr>
          <w:rFonts w:hint="cs"/>
          <w:b/>
          <w:bCs/>
          <w:rtl/>
          <w:lang w:bidi="ar-EG"/>
        </w:rPr>
        <w:t>/</w:t>
      </w:r>
      <w:r w:rsidR="00A443CE">
        <w:rPr>
          <w:rFonts w:hint="cs"/>
          <w:b/>
          <w:bCs/>
          <w:rtl/>
          <w:lang w:bidi="ar-EG"/>
        </w:rPr>
        <w:t>6</w:t>
      </w:r>
      <w:r w:rsidR="00811A94" w:rsidRPr="008F2F87">
        <w:rPr>
          <w:rFonts w:hint="cs"/>
          <w:b/>
          <w:bCs/>
          <w:rtl/>
          <w:lang w:bidi="ar-EG"/>
        </w:rPr>
        <w:t>/</w:t>
      </w:r>
      <w:r w:rsidR="003C76C1">
        <w:rPr>
          <w:b/>
          <w:bCs/>
          <w:lang w:bidi="ar-EG"/>
        </w:rPr>
        <w:t>2025</w:t>
      </w:r>
      <w:r w:rsidR="00811A94" w:rsidRPr="008F2F87">
        <w:rPr>
          <w:rFonts w:hint="cs"/>
          <w:b/>
          <w:bCs/>
          <w:rtl/>
          <w:lang w:bidi="ar-EG"/>
        </w:rPr>
        <w:t xml:space="preserve">                                                            </w:t>
      </w:r>
      <w:r w:rsidR="00E21F38">
        <w:rPr>
          <w:rFonts w:hint="cs"/>
          <w:b/>
          <w:bCs/>
          <w:rtl/>
          <w:lang w:bidi="ar-EG"/>
        </w:rPr>
        <w:t xml:space="preserve">                   </w:t>
      </w:r>
      <w:r w:rsidR="00450367">
        <w:rPr>
          <w:b/>
          <w:bCs/>
          <w:lang w:bidi="ar-EG"/>
        </w:rPr>
        <w:t xml:space="preserve">  </w:t>
      </w:r>
      <w:r w:rsidR="00E21F38">
        <w:rPr>
          <w:rFonts w:hint="cs"/>
          <w:b/>
          <w:bCs/>
          <w:rtl/>
          <w:lang w:bidi="ar-EG"/>
        </w:rPr>
        <w:t xml:space="preserve"> </w:t>
      </w:r>
      <w:r w:rsidR="00E21F38" w:rsidRPr="008F2F87">
        <w:rPr>
          <w:rFonts w:hint="cs"/>
          <w:b/>
          <w:bCs/>
          <w:rtl/>
          <w:lang w:bidi="ar-EG"/>
        </w:rPr>
        <w:t>الزمن: ساعتان</w:t>
      </w:r>
    </w:p>
    <w:p w14:paraId="6D35DAED" w14:textId="7D65FC15" w:rsidR="00361DAB" w:rsidRDefault="00524DB7" w:rsidP="00CA0938">
      <w:pPr>
        <w:spacing w:line="276" w:lineRule="auto"/>
        <w:jc w:val="both"/>
        <w:rPr>
          <w:rFonts w:eastAsiaTheme="minorEastAsia"/>
          <w:b/>
          <w:bCs/>
          <w:lang w:eastAsia="zh-CN"/>
        </w:rPr>
      </w:pPr>
      <w:r>
        <w:rPr>
          <w:b/>
          <w:bCs/>
        </w:rPr>
        <w:t>Q1.</w:t>
      </w:r>
      <w:r w:rsidR="00981263">
        <w:rPr>
          <w:rFonts w:eastAsiaTheme="minorEastAsia" w:hint="eastAsia"/>
          <w:b/>
          <w:bCs/>
          <w:lang w:eastAsia="zh-CN"/>
        </w:rPr>
        <w:t xml:space="preserve"> </w:t>
      </w:r>
      <w:r w:rsidR="00981263">
        <w:rPr>
          <w:rFonts w:eastAsiaTheme="minorEastAsia"/>
          <w:b/>
          <w:bCs/>
          <w:lang w:eastAsia="zh-CN"/>
        </w:rPr>
        <w:t>Choose the correct answer</w:t>
      </w:r>
      <w:r w:rsidR="00CA0938">
        <w:rPr>
          <w:rFonts w:eastAsiaTheme="minorEastAsia"/>
          <w:b/>
          <w:bCs/>
          <w:lang w:eastAsia="zh-CN"/>
        </w:rPr>
        <w:t xml:space="preserve"> [40 Marks]:</w:t>
      </w:r>
    </w:p>
    <w:tbl>
      <w:tblPr>
        <w:tblStyle w:val="TableGrid"/>
        <w:tblW w:w="4956" w:type="pct"/>
        <w:tblLayout w:type="fixed"/>
        <w:tblLook w:val="04A0" w:firstRow="1" w:lastRow="0" w:firstColumn="1" w:lastColumn="0" w:noHBand="0" w:noVBand="1"/>
      </w:tblPr>
      <w:tblGrid>
        <w:gridCol w:w="2749"/>
        <w:gridCol w:w="59"/>
        <w:gridCol w:w="2601"/>
        <w:gridCol w:w="282"/>
        <w:gridCol w:w="11"/>
        <w:gridCol w:w="2457"/>
        <w:gridCol w:w="63"/>
        <w:gridCol w:w="11"/>
        <w:gridCol w:w="157"/>
        <w:gridCol w:w="2518"/>
        <w:gridCol w:w="11"/>
      </w:tblGrid>
      <w:tr w:rsidR="00981263" w:rsidRPr="001416C2" w14:paraId="1F90A440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069F1260" w14:textId="3CB4763F" w:rsidR="00981263" w:rsidRPr="001416C2" w:rsidRDefault="00DB2FAD" w:rsidP="00DB2FA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>Cauchy – Riemann conditions is …</w:t>
            </w:r>
          </w:p>
        </w:tc>
      </w:tr>
      <w:tr w:rsidR="004F3384" w:rsidRPr="001416C2" w14:paraId="57F41789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AF9E7A5" w14:textId="3F95DCB4" w:rsidR="00981263" w:rsidRPr="001416C2" w:rsidRDefault="003F79E2" w:rsidP="00E00D48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6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4"/>
              </w:rPr>
              <w:object w:dxaOrig="980" w:dyaOrig="340" w14:anchorId="2C010E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9pt;height:17.2pt" o:ole="">
                  <v:imagedata r:id="rId10" o:title=""/>
                </v:shape>
                <o:OLEObject Type="Embed" ProgID="Equation.3" ShapeID="_x0000_i1025" DrawAspect="Content" ObjectID="_1809283363" r:id="rId11"/>
              </w:objec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867DB" w14:textId="1160DCDB" w:rsidR="00981263" w:rsidRPr="001416C2" w:rsidRDefault="003F79E2" w:rsidP="00CA0938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06" w:hanging="306"/>
              <w:rPr>
                <w:rFonts w:eastAsiaTheme="minorEastAsia"/>
                <w:b/>
                <w:bCs/>
                <w:lang w:eastAsia="zh-CN"/>
              </w:rPr>
            </w:pPr>
            <w:r w:rsidRPr="003F79E2">
              <w:rPr>
                <w:i/>
                <w:iCs/>
                <w:position w:val="-20"/>
                <w:sz w:val="32"/>
                <w:szCs w:val="32"/>
                <w:lang w:bidi="ar-EG"/>
              </w:rPr>
              <w:object w:dxaOrig="1500" w:dyaOrig="520" w14:anchorId="14D02D27">
                <v:shape id="_x0000_i1026" type="#_x0000_t75" style="width:74.15pt;height:26.35pt" o:ole="">
                  <v:imagedata r:id="rId12" o:title=""/>
                </v:shape>
                <o:OLEObject Type="Embed" ProgID="Equation.3" ShapeID="_x0000_i1026" DrawAspect="Content" ObjectID="_1809283364" r:id="rId13"/>
              </w:object>
            </w:r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F7E6" w14:textId="409649F4" w:rsidR="00981263" w:rsidRPr="001416C2" w:rsidRDefault="003F79E2" w:rsidP="00CA0938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52" w:hanging="252"/>
              <w:rPr>
                <w:rFonts w:eastAsiaTheme="minorEastAsia"/>
                <w:b/>
                <w:bCs/>
                <w:lang w:eastAsia="zh-CN"/>
              </w:rPr>
            </w:pPr>
            <w:r w:rsidRPr="003F79E2">
              <w:rPr>
                <w:position w:val="-48"/>
              </w:rPr>
              <w:object w:dxaOrig="1400" w:dyaOrig="1060" w14:anchorId="6AC271D8">
                <v:shape id="_x0000_i1027" type="#_x0000_t75" style="width:69.85pt;height:53.2pt" o:ole="">
                  <v:imagedata r:id="rId14" o:title=""/>
                </v:shape>
                <o:OLEObject Type="Embed" ProgID="Equation.3" ShapeID="_x0000_i1027" DrawAspect="Content" ObjectID="_1809283365" r:id="rId15"/>
              </w:object>
            </w:r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D72D5D" w14:textId="341B7DBF" w:rsidR="00981263" w:rsidRPr="001416C2" w:rsidRDefault="00325A34" w:rsidP="00CA0938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8" w:hanging="270"/>
              <w:rPr>
                <w:rFonts w:eastAsiaTheme="minorEastAsia"/>
                <w:b/>
                <w:bCs/>
                <w:lang w:eastAsia="zh-CN"/>
              </w:rPr>
            </w:pPr>
            <w:r w:rsidRPr="003F79E2">
              <w:rPr>
                <w:position w:val="-26"/>
              </w:rPr>
              <w:object w:dxaOrig="1359" w:dyaOrig="639" w14:anchorId="05DE16C0">
                <v:shape id="_x0000_i1028" type="#_x0000_t75" style="width:68.25pt;height:31.7pt" o:ole="">
                  <v:imagedata r:id="rId16" o:title=""/>
                </v:shape>
                <o:OLEObject Type="Embed" ProgID="Equation.3" ShapeID="_x0000_i1028" DrawAspect="Content" ObjectID="_1809283366" r:id="rId17"/>
              </w:object>
            </w:r>
          </w:p>
        </w:tc>
      </w:tr>
      <w:tr w:rsidR="00C45054" w:rsidRPr="001416C2" w14:paraId="0D58BDD1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top w:val="single" w:sz="4" w:space="0" w:color="auto"/>
              <w:bottom w:val="nil"/>
            </w:tcBorders>
          </w:tcPr>
          <w:p w14:paraId="0BEFE60A" w14:textId="52080630" w:rsidR="00C45054" w:rsidRPr="001416C2" w:rsidRDefault="00450367" w:rsidP="00450367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t>T</w:t>
            </w:r>
            <w:r w:rsidR="00C45054" w:rsidRPr="001416C2">
              <w:t>he equation of the streamline is…</w:t>
            </w:r>
          </w:p>
        </w:tc>
      </w:tr>
      <w:tr w:rsidR="00C45054" w:rsidRPr="001416C2" w14:paraId="0B6C60B7" w14:textId="77777777" w:rsidTr="004C710D">
        <w:trPr>
          <w:trHeight w:val="431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CB8A7D1" w14:textId="77777777" w:rsidR="00C45054" w:rsidRPr="001416C2" w:rsidRDefault="00325A34" w:rsidP="00E00D48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60" w:right="-197"/>
            </w:pPr>
            <w:r w:rsidRPr="003F79E2">
              <w:rPr>
                <w:position w:val="-8"/>
                <w:sz w:val="28"/>
                <w:szCs w:val="28"/>
              </w:rPr>
              <w:object w:dxaOrig="1040" w:dyaOrig="279" w14:anchorId="54AB98E0">
                <v:shape id="_x0000_i1029" type="#_x0000_t75" style="width:52.1pt;height:13.95pt" o:ole="">
                  <v:imagedata r:id="rId18" o:title=""/>
                </v:shape>
                <o:OLEObject Type="Embed" ProgID="Equation.3" ShapeID="_x0000_i1029" DrawAspect="Content" ObjectID="_1809283367" r:id="rId19"/>
              </w:object>
            </w:r>
          </w:p>
        </w:tc>
        <w:tc>
          <w:tcPr>
            <w:tcW w:w="132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2157C" w14:textId="410B8EB9" w:rsidR="00C45054" w:rsidRPr="001416C2" w:rsidRDefault="00C45054" w:rsidP="00C45054">
            <w:pPr>
              <w:spacing w:line="276" w:lineRule="auto"/>
              <w:ind w:right="-197"/>
              <w:rPr>
                <w:position w:val="-26"/>
                <w:sz w:val="22"/>
                <w:szCs w:val="22"/>
                <w:lang w:bidi="ar-EG"/>
              </w:rPr>
            </w:pPr>
            <w:r w:rsidRPr="001416C2">
              <w:rPr>
                <w:b/>
                <w:bCs/>
                <w:sz w:val="22"/>
                <w:szCs w:val="22"/>
              </w:rPr>
              <w:t>b</w:t>
            </w:r>
            <w:r w:rsidRPr="001416C2">
              <w:rPr>
                <w:sz w:val="28"/>
                <w:szCs w:val="28"/>
              </w:rPr>
              <w:t xml:space="preserve">. </w:t>
            </w:r>
            <w:r w:rsidR="00325A34" w:rsidRPr="001416C2">
              <w:rPr>
                <w:position w:val="-10"/>
              </w:rPr>
              <w:object w:dxaOrig="1480" w:dyaOrig="300" w14:anchorId="7402D765">
                <v:shape id="_x0000_i1030" type="#_x0000_t75" style="width:73.05pt;height:15.05pt" o:ole="">
                  <v:imagedata r:id="rId20" o:title=""/>
                </v:shape>
                <o:OLEObject Type="Embed" ProgID="Equation.3" ShapeID="_x0000_i1030" DrawAspect="Content" ObjectID="_1809283368" r:id="rId21"/>
              </w:object>
            </w:r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EEC85" w14:textId="109DD60D" w:rsidR="00C45054" w:rsidRPr="001416C2" w:rsidRDefault="00325A34" w:rsidP="005459C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30" w:hanging="430"/>
            </w:pPr>
            <w:r w:rsidRPr="001416C2">
              <w:rPr>
                <w:position w:val="-10"/>
              </w:rPr>
              <w:object w:dxaOrig="1440" w:dyaOrig="300" w14:anchorId="7EA409B5">
                <v:shape id="_x0000_i1031" type="#_x0000_t75" style="width:71.45pt;height:15.05pt" o:ole="">
                  <v:imagedata r:id="rId22" o:title=""/>
                </v:shape>
                <o:OLEObject Type="Embed" ProgID="Equation.3" ShapeID="_x0000_i1031" DrawAspect="Content" ObjectID="_1809283369" r:id="rId23"/>
              </w:object>
            </w:r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14862F" w14:textId="486CBE0F" w:rsidR="00C45054" w:rsidRPr="001416C2" w:rsidRDefault="00450367" w:rsidP="005459C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18" w:hanging="450"/>
            </w:pPr>
            <w:r w:rsidRPr="001416C2">
              <w:rPr>
                <w:i/>
                <w:iCs/>
                <w:position w:val="-14"/>
                <w:sz w:val="32"/>
                <w:szCs w:val="32"/>
                <w:lang w:bidi="ar-EG"/>
              </w:rPr>
              <w:object w:dxaOrig="999" w:dyaOrig="380" w14:anchorId="449FFAFE">
                <v:shape id="_x0000_i1035" type="#_x0000_t75" style="width:49.95pt;height:18.8pt" o:ole="">
                  <v:imagedata r:id="rId24" o:title=""/>
                </v:shape>
                <o:OLEObject Type="Embed" ProgID="Equation.3" ShapeID="_x0000_i1035" DrawAspect="Content" ObjectID="_1809283370" r:id="rId25"/>
              </w:object>
            </w:r>
          </w:p>
        </w:tc>
      </w:tr>
      <w:tr w:rsidR="005459C8" w:rsidRPr="001416C2" w14:paraId="4457DE8C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146D68BD" w14:textId="38BF35D9" w:rsidR="005459C8" w:rsidRPr="001416C2" w:rsidRDefault="00450367" w:rsidP="005459C8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t>While t</w:t>
            </w:r>
            <w:r w:rsidR="005459C8" w:rsidRPr="001416C2">
              <w:t>he equation of the equipotential lines is …</w:t>
            </w:r>
          </w:p>
        </w:tc>
      </w:tr>
      <w:tr w:rsidR="005459C8" w:rsidRPr="001416C2" w14:paraId="18DFA7B3" w14:textId="77777777" w:rsidTr="004C710D">
        <w:trPr>
          <w:gridAfter w:val="1"/>
          <w:wAfter w:w="5" w:type="pct"/>
        </w:trPr>
        <w:tc>
          <w:tcPr>
            <w:tcW w:w="1259" w:type="pct"/>
            <w:tcBorders>
              <w:top w:val="nil"/>
              <w:bottom w:val="nil"/>
              <w:right w:val="nil"/>
            </w:tcBorders>
          </w:tcPr>
          <w:p w14:paraId="76D1FB7D" w14:textId="790C5DD1" w:rsidR="005459C8" w:rsidRPr="001416C2" w:rsidRDefault="00325A34" w:rsidP="005459C8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60"/>
            </w:pPr>
            <w:r w:rsidRPr="00325A34">
              <w:rPr>
                <w:position w:val="-8"/>
                <w:sz w:val="28"/>
                <w:szCs w:val="28"/>
              </w:rPr>
              <w:object w:dxaOrig="1040" w:dyaOrig="279" w14:anchorId="2A2C1AC9">
                <v:shape id="_x0000_i1032" type="#_x0000_t75" style="width:52.1pt;height:13.95pt" o:ole="">
                  <v:imagedata r:id="rId26" o:title=""/>
                </v:shape>
                <o:OLEObject Type="Embed" ProgID="Equation.3" ShapeID="_x0000_i1032" DrawAspect="Content" ObjectID="_1809283371" r:id="rId27"/>
              </w:object>
            </w:r>
          </w:p>
        </w:tc>
        <w:tc>
          <w:tcPr>
            <w:tcW w:w="12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D16F" w14:textId="1DC0E6A3" w:rsidR="005459C8" w:rsidRPr="001416C2" w:rsidRDefault="005459C8" w:rsidP="005459C8">
            <w:pPr>
              <w:pStyle w:val="ListParagraph"/>
              <w:spacing w:line="276" w:lineRule="auto"/>
              <w:ind w:hanging="589"/>
            </w:pPr>
            <w:r w:rsidRPr="001416C2">
              <w:rPr>
                <w:b/>
                <w:bCs/>
                <w:sz w:val="22"/>
                <w:szCs w:val="22"/>
              </w:rPr>
              <w:t>b</w:t>
            </w:r>
            <w:r w:rsidRPr="001416C2">
              <w:rPr>
                <w:sz w:val="28"/>
                <w:szCs w:val="28"/>
              </w:rPr>
              <w:t xml:space="preserve">. </w:t>
            </w:r>
            <w:r w:rsidR="004756A0" w:rsidRPr="001416C2">
              <w:rPr>
                <w:position w:val="-10"/>
              </w:rPr>
              <w:object w:dxaOrig="1760" w:dyaOrig="340" w14:anchorId="6A782218">
                <v:shape id="_x0000_i1033" type="#_x0000_t75" style="width:87.05pt;height:17.2pt" o:ole="">
                  <v:imagedata r:id="rId28" o:title=""/>
                </v:shape>
                <o:OLEObject Type="Embed" ProgID="Equation.3" ShapeID="_x0000_i1033" DrawAspect="Content" ObjectID="_1809283372" r:id="rId29"/>
              </w:object>
            </w:r>
          </w:p>
        </w:tc>
        <w:tc>
          <w:tcPr>
            <w:tcW w:w="12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4863C" w14:textId="6A69A47D" w:rsidR="005459C8" w:rsidRPr="001416C2" w:rsidRDefault="005459C8" w:rsidP="005459C8">
            <w:pPr>
              <w:pStyle w:val="ListParagraph"/>
              <w:spacing w:line="276" w:lineRule="auto"/>
              <w:ind w:hanging="458"/>
            </w:pPr>
            <w:r w:rsidRPr="001416C2">
              <w:rPr>
                <w:b/>
                <w:bCs/>
                <w:sz w:val="22"/>
                <w:szCs w:val="22"/>
              </w:rPr>
              <w:t>c</w:t>
            </w:r>
            <w:r w:rsidRPr="001416C2">
              <w:rPr>
                <w:sz w:val="28"/>
                <w:szCs w:val="28"/>
              </w:rPr>
              <w:t xml:space="preserve">. </w:t>
            </w:r>
            <w:r w:rsidR="004756A0" w:rsidRPr="001416C2">
              <w:rPr>
                <w:position w:val="-10"/>
              </w:rPr>
              <w:object w:dxaOrig="1719" w:dyaOrig="340" w14:anchorId="0C5CAE9E">
                <v:shape id="_x0000_i1034" type="#_x0000_t75" style="width:85.45pt;height:17.2pt" o:ole="">
                  <v:imagedata r:id="rId30" o:title=""/>
                </v:shape>
                <o:OLEObject Type="Embed" ProgID="Equation.3" ShapeID="_x0000_i1034" DrawAspect="Content" ObjectID="_1809283373" r:id="rId31"/>
              </w:object>
            </w:r>
          </w:p>
        </w:tc>
        <w:tc>
          <w:tcPr>
            <w:tcW w:w="1259" w:type="pct"/>
            <w:gridSpan w:val="4"/>
            <w:tcBorders>
              <w:top w:val="nil"/>
              <w:left w:val="nil"/>
              <w:bottom w:val="nil"/>
            </w:tcBorders>
          </w:tcPr>
          <w:p w14:paraId="00821155" w14:textId="71D83BC1" w:rsidR="005459C8" w:rsidRPr="001416C2" w:rsidRDefault="005459C8" w:rsidP="005459C8">
            <w:pPr>
              <w:pStyle w:val="ListParagraph"/>
              <w:spacing w:line="276" w:lineRule="auto"/>
              <w:ind w:hanging="688"/>
            </w:pPr>
            <w:r w:rsidRPr="001416C2">
              <w:rPr>
                <w:b/>
                <w:bCs/>
                <w:position w:val="-16"/>
                <w:sz w:val="22"/>
                <w:szCs w:val="22"/>
                <w:lang w:bidi="ar-EG"/>
              </w:rPr>
              <w:t>d.</w:t>
            </w:r>
            <w:r w:rsidRPr="001416C2">
              <w:rPr>
                <w:i/>
                <w:iCs/>
                <w:position w:val="-16"/>
                <w:sz w:val="22"/>
                <w:szCs w:val="22"/>
                <w:lang w:bidi="ar-EG"/>
              </w:rPr>
              <w:t xml:space="preserve"> </w:t>
            </w:r>
            <w:r w:rsidR="00892026" w:rsidRPr="001416C2">
              <w:rPr>
                <w:i/>
                <w:iCs/>
                <w:position w:val="-14"/>
                <w:sz w:val="32"/>
                <w:szCs w:val="32"/>
                <w:lang w:bidi="ar-EG"/>
              </w:rPr>
              <w:object w:dxaOrig="999" w:dyaOrig="380" w14:anchorId="545AF8F4">
                <v:shape id="_x0000_i1036" type="#_x0000_t75" style="width:49.95pt;height:18.8pt" o:ole="">
                  <v:imagedata r:id="rId32" o:title=""/>
                </v:shape>
                <o:OLEObject Type="Embed" ProgID="Equation.3" ShapeID="_x0000_i1036" DrawAspect="Content" ObjectID="_1809283374" r:id="rId33"/>
              </w:object>
            </w:r>
          </w:p>
        </w:tc>
      </w:tr>
      <w:tr w:rsidR="007F4BE9" w:rsidRPr="001416C2" w14:paraId="616ED4FA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779670B5" w14:textId="68F7AB92" w:rsidR="007F4BE9" w:rsidRPr="001416C2" w:rsidRDefault="00DB2FAD" w:rsidP="000B195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 xml:space="preserve">The potential function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 w:rsidRPr="001416C2">
              <w:t xml:space="preserve"> for a uniform flow in a straight line is….</w:t>
            </w:r>
          </w:p>
        </w:tc>
      </w:tr>
      <w:tr w:rsidR="00DB2FAD" w:rsidRPr="001416C2" w14:paraId="71F6C96C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3ED5302" w14:textId="615A25CB" w:rsidR="00DB2FAD" w:rsidRPr="001416C2" w:rsidRDefault="00892026" w:rsidP="00DB2FA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rPr>
                <w:rFonts w:eastAsiaTheme="minorEastAsia"/>
                <w:lang w:eastAsia="zh-CN"/>
              </w:rPr>
            </w:pPr>
            <w:r w:rsidRPr="001416C2">
              <w:rPr>
                <w:position w:val="-10"/>
              </w:rPr>
              <w:object w:dxaOrig="1600" w:dyaOrig="360" w14:anchorId="38384274">
                <v:shape id="_x0000_i1037" type="#_x0000_t75" style="width:77.9pt;height:19.35pt" o:ole="">
                  <v:imagedata r:id="rId34" o:title=""/>
                </v:shape>
                <o:OLEObject Type="Embed" ProgID="Equation.3" ShapeID="_x0000_i1037" DrawAspect="Content" ObjectID="_1809283375" r:id="rId35"/>
              </w:objec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6BE9" w14:textId="015EE592" w:rsidR="00DB2FAD" w:rsidRPr="001416C2" w:rsidRDefault="00892026" w:rsidP="00CA093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3" w:hanging="343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1416C2">
              <w:rPr>
                <w:position w:val="-10"/>
              </w:rPr>
              <w:object w:dxaOrig="1200" w:dyaOrig="320" w14:anchorId="5A68CBCA">
                <v:shape id="_x0000_i1038" type="#_x0000_t75" style="width:59.65pt;height:19.35pt" o:ole="">
                  <v:imagedata r:id="rId36" o:title=""/>
                </v:shape>
                <o:OLEObject Type="Embed" ProgID="Equation.3" ShapeID="_x0000_i1038" DrawAspect="Content" ObjectID="_1809283376" r:id="rId37"/>
              </w:object>
            </w:r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B0F9" w14:textId="13DCA5EB" w:rsidR="00DB2FAD" w:rsidRPr="001416C2" w:rsidRDefault="00892026" w:rsidP="00CA093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219" w:dyaOrig="320" w14:anchorId="3099B5B5">
                <v:shape id="_x0000_i1039" type="#_x0000_t75" style="width:60.7pt;height:19.35pt" o:ole="">
                  <v:imagedata r:id="rId38" o:title=""/>
                </v:shape>
                <o:OLEObject Type="Embed" ProgID="Equation.3" ShapeID="_x0000_i1039" DrawAspect="Content" ObjectID="_1809283377" r:id="rId39"/>
              </w:object>
            </w:r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EB00683" w14:textId="311C588B" w:rsidR="00DB2FAD" w:rsidRPr="001416C2" w:rsidRDefault="00892026" w:rsidP="00CA093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0" w:hanging="33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240" w:dyaOrig="320" w14:anchorId="12D5DA17">
                <v:shape id="_x0000_i1040" type="#_x0000_t75" style="width:61.25pt;height:19.35pt" o:ole="">
                  <v:imagedata r:id="rId40" o:title=""/>
                </v:shape>
                <o:OLEObject Type="Embed" ProgID="Equation.3" ShapeID="_x0000_i1040" DrawAspect="Content" ObjectID="_1809283378" r:id="rId41"/>
              </w:object>
            </w:r>
          </w:p>
        </w:tc>
      </w:tr>
      <w:tr w:rsidR="00C524D9" w:rsidRPr="001416C2" w14:paraId="7D431F3C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70E7876C" w14:textId="004CF53C" w:rsidR="00C524D9" w:rsidRPr="001416C2" w:rsidRDefault="00DB2FAD" w:rsidP="005C520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 xml:space="preserve">While the potential function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 w:rsidRPr="001416C2">
              <w:t xml:space="preserve"> for a uniform flow inside a right angle is …</w:t>
            </w:r>
          </w:p>
        </w:tc>
      </w:tr>
      <w:tr w:rsidR="00DB2FAD" w:rsidRPr="001416C2" w14:paraId="35EEBFDC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3123B4F" w14:textId="343E3249" w:rsidR="00DB2FAD" w:rsidRPr="00892026" w:rsidRDefault="00892026" w:rsidP="00E00D48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6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ϕ=-ln(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0"/>
                      <w:szCs w:val="20"/>
                      <w:lang w:eastAsia="zh-C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0"/>
                      <w:szCs w:val="20"/>
                      <w:lang w:eastAsia="zh-C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 xml:space="preserve"> )</m:t>
              </m:r>
            </m:oMath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9F893" w14:textId="7EE4938A" w:rsidR="00DB2FAD" w:rsidRPr="001416C2" w:rsidRDefault="00892026" w:rsidP="00CA0938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53" w:hanging="253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600" w:dyaOrig="360" w14:anchorId="38FDE26F">
                <v:shape id="_x0000_i1043" type="#_x0000_t75" style="width:77.9pt;height:19.35pt" o:ole="">
                  <v:imagedata r:id="rId42" o:title=""/>
                </v:shape>
                <o:OLEObject Type="Embed" ProgID="Equation.3" ShapeID="_x0000_i1043" DrawAspect="Content" ObjectID="_1809283379" r:id="rId43"/>
              </w:object>
            </w:r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2060F" w14:textId="01E0FBC2" w:rsidR="00DB2FAD" w:rsidRPr="001416C2" w:rsidRDefault="00892026" w:rsidP="00CA0938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600" w:dyaOrig="360" w14:anchorId="21FCFF75">
                <v:shape id="_x0000_i1042" type="#_x0000_t75" style="width:77.9pt;height:19.35pt" o:ole="">
                  <v:imagedata r:id="rId44" o:title=""/>
                </v:shape>
                <o:OLEObject Type="Embed" ProgID="Equation.3" ShapeID="_x0000_i1042" DrawAspect="Content" ObjectID="_1809283380" r:id="rId45"/>
              </w:object>
            </w:r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EEF1B14" w14:textId="01E6C4F8" w:rsidR="00DB2FAD" w:rsidRPr="001416C2" w:rsidRDefault="00892026" w:rsidP="00CA0938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40" w:hanging="240"/>
              <w:rPr>
                <w:rFonts w:eastAsiaTheme="minorEastAsia"/>
                <w:lang w:eastAsia="zh-CN"/>
              </w:rPr>
            </w:pPr>
            <w:r w:rsidRPr="001416C2">
              <w:rPr>
                <w:position w:val="-10"/>
              </w:rPr>
              <w:object w:dxaOrig="1340" w:dyaOrig="320" w14:anchorId="2F26E332">
                <v:shape id="_x0000_i1041" type="#_x0000_t75" style="width:64.5pt;height:17.2pt" o:ole="">
                  <v:imagedata r:id="rId46" o:title=""/>
                </v:shape>
                <o:OLEObject Type="Embed" ProgID="Equation.3" ShapeID="_x0000_i1041" DrawAspect="Content" ObjectID="_1809283381" r:id="rId47"/>
              </w:object>
            </w:r>
          </w:p>
        </w:tc>
      </w:tr>
      <w:tr w:rsidR="00F12BDC" w:rsidRPr="001416C2" w14:paraId="52BC4357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7BD919B6" w14:textId="54A42B63" w:rsidR="00F12BDC" w:rsidRPr="001416C2" w:rsidRDefault="00384674" w:rsidP="0038467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 xml:space="preserve">Then, the stream function </w:t>
            </w:r>
            <m:oMath>
              <m:r>
                <w:rPr>
                  <w:rFonts w:ascii="Cambria Math" w:hAnsi="Cambria Math"/>
                </w:rPr>
                <m:t>ψ</m:t>
              </m:r>
            </m:oMath>
            <w:r w:rsidRPr="001416C2">
              <w:t xml:space="preserve"> in the above flow is…</w:t>
            </w:r>
          </w:p>
        </w:tc>
      </w:tr>
      <w:tr w:rsidR="008B58AC" w:rsidRPr="001416C2" w14:paraId="3355ED3A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B7053EC" w14:textId="704F962C" w:rsidR="008B58AC" w:rsidRPr="008B58AC" w:rsidRDefault="008B58AC" w:rsidP="00384674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22"/>
                  <w:szCs w:val="22"/>
                  <w:rtl/>
                  <w:lang w:bidi="ar-EG"/>
                </w:rPr>
                <m:t>ψ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=-</m:t>
              </m:r>
              <m:func>
                <m:func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tan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bidi="ar-EG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den>
                  </m:f>
                </m:e>
              </m:func>
            </m:oMath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04D1E" w14:textId="10C59AB7" w:rsidR="008B58AC" w:rsidRPr="001416C2" w:rsidRDefault="008B58AC" w:rsidP="008B58A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  <w:lang w:bidi="ar-EG"/>
                </w:rPr>
                <m:t>ψ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axy</m:t>
              </m:r>
            </m:oMath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B3D36" w14:textId="2E597FF9" w:rsidR="008B58AC" w:rsidRPr="00892026" w:rsidRDefault="008B58AC" w:rsidP="00CA093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  <w:lang w:bidi="ar-EG"/>
                </w:rPr>
                <m:t>ψ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=-</m:t>
              </m:r>
              <m:func>
                <m:func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tan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-1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x</m:t>
                      </m:r>
                    </m:den>
                  </m:f>
                </m:e>
              </m:func>
            </m:oMath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257F4C4" w14:textId="47D326D1" w:rsidR="008B58AC" w:rsidRPr="00892026" w:rsidRDefault="008B58AC" w:rsidP="00384674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40" w:hanging="270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ψ=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lang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8B58AC" w:rsidRPr="001416C2" w14:paraId="1B036FA6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5F3F5096" w14:textId="47969181" w:rsidR="008B58AC" w:rsidRPr="001416C2" w:rsidRDefault="008B58AC" w:rsidP="007D047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i/>
                <w:iCs/>
                <w:sz w:val="28"/>
                <w:szCs w:val="28"/>
                <w:lang w:bidi="ar-EG"/>
              </w:rPr>
            </w:pPr>
            <w:r w:rsidRPr="001416C2">
              <w:rPr>
                <w:lang w:bidi="ar-EG"/>
              </w:rPr>
              <w:t>These stream lines represents a group of …</w:t>
            </w:r>
          </w:p>
        </w:tc>
      </w:tr>
      <w:tr w:rsidR="008B58AC" w:rsidRPr="001416C2" w14:paraId="5845BA91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DDEEF05" w14:textId="7658EBA9" w:rsidR="008B58AC" w:rsidRPr="001416C2" w:rsidRDefault="008B58AC" w:rsidP="00CA093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lang w:bidi="ar-EG"/>
              </w:rPr>
              <w:t>straight lines</w: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48A1B" w14:textId="4C559E84" w:rsidR="008B58AC" w:rsidRPr="001416C2" w:rsidRDefault="008B58AC" w:rsidP="00B83840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lang w:bidi="ar-EG"/>
              </w:rPr>
              <w:t>circles</w:t>
            </w:r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2E7E1" w14:textId="3F85B41B" w:rsidR="008B58AC" w:rsidRPr="001416C2" w:rsidRDefault="008B58AC" w:rsidP="00CA093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lang w:bidi="ar-EG"/>
              </w:rPr>
              <w:t>cylinder</w:t>
            </w:r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7673D0" w14:textId="556BC12D" w:rsidR="008B58AC" w:rsidRPr="001416C2" w:rsidRDefault="008B58AC" w:rsidP="00CA093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0" w:hanging="330"/>
              <w:rPr>
                <w:rFonts w:eastAsiaTheme="minorEastAsia"/>
                <w:iCs/>
                <w:lang w:eastAsia="zh-CN"/>
              </w:rPr>
            </w:pPr>
            <w:r w:rsidRPr="001416C2">
              <w:rPr>
                <w:lang w:bidi="ar-EG"/>
              </w:rPr>
              <w:t xml:space="preserve">  hyperbolas</w:t>
            </w:r>
          </w:p>
        </w:tc>
      </w:tr>
      <w:tr w:rsidR="008B58AC" w:rsidRPr="001416C2" w14:paraId="1E05A0A1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056565F8" w14:textId="0C005F21" w:rsidR="008B58AC" w:rsidRPr="001416C2" w:rsidRDefault="008B58AC" w:rsidP="0000016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 xml:space="preserve">For a flow in a dipole at a point </w:t>
            </w:r>
            <m:oMath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1416C2">
              <w:t xml:space="preserve"> of distance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1416C2">
              <w:t xml:space="preserve"> from source with </w:t>
            </w:r>
            <w:proofErr w:type="gramStart"/>
            <w:r w:rsidRPr="001416C2">
              <w:t xml:space="preserve">strength </w:t>
            </w:r>
            <w:proofErr w:type="gramEnd"/>
            <m:oMath>
              <m:r>
                <w:rPr>
                  <w:rFonts w:ascii="Cambria Math" w:hAnsi="Cambria Math"/>
                </w:rPr>
                <m:t>m</m:t>
              </m:r>
            </m:oMath>
            <w:r w:rsidRPr="001416C2">
              <w:t xml:space="preserve">, and a distance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1416C2">
              <w:t xml:space="preserve">  from sink with strength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–</m:t>
              </m:r>
              <m:r>
                <w:rPr>
                  <w:rFonts w:ascii="Cambria Math" w:hAnsi="Cambria Math"/>
                </w:rPr>
                <m:t>m</m:t>
              </m:r>
            </m:oMath>
            <w:r w:rsidRPr="001416C2">
              <w:t xml:space="preserve"> and the distance between source and sink</w:t>
            </w:r>
            <w:r w:rsidRPr="001416C2">
              <w:rPr>
                <w:sz w:val="32"/>
                <w:szCs w:val="32"/>
                <w:lang w:bidi="ar-EG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  <w:lang w:bidi="ar-EG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cs="Cambria Math"/>
                  <w:sz w:val="22"/>
                  <w:szCs w:val="22"/>
                  <w:lang w:bidi="ar-EG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Cambria Math"/>
                  <w:sz w:val="22"/>
                  <w:szCs w:val="22"/>
                  <w:lang w:bidi="ar-EG"/>
                </w:rPr>
                <m:t>ε</m:t>
              </m:r>
              <m:r>
                <w:rPr>
                  <w:rFonts w:ascii="Cambria Math" w:hAnsi="Cambria Math" w:cs="Cambria Math"/>
                  <w:sz w:val="22"/>
                  <w:szCs w:val="22"/>
                  <w:lang w:bidi="ar-EG"/>
                </w:rPr>
                <m:t>.</m:t>
              </m:r>
            </m:oMath>
            <w:r w:rsidRPr="001416C2">
              <w:t xml:space="preserve"> Then, the potential function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 w:rsidRPr="001416C2">
              <w:t xml:space="preserve"> is….</w:t>
            </w:r>
          </w:p>
        </w:tc>
      </w:tr>
      <w:tr w:rsidR="008B58AC" w:rsidRPr="001416C2" w14:paraId="5EB5269F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8F0098B" w14:textId="5B1FA1EC" w:rsidR="008B58AC" w:rsidRPr="008B58AC" w:rsidRDefault="008B58AC" w:rsidP="00CA093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-m </m:t>
              </m:r>
              <m:r>
                <m:rPr>
                  <m:scr m:val="script"/>
                  <m:sty m:val="bi"/>
                </m:rPr>
                <w:rPr>
                  <w:rFonts w:ascii="Cambria Math" w:hAnsi="Cambria Math"/>
                  <w:lang w:bidi="ar-EG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n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2</m:t>
                      </m:r>
                    </m:sub>
                  </m:sSub>
                </m:den>
              </m:f>
            </m:oMath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AF729" w14:textId="064E0B0C" w:rsidR="008B58AC" w:rsidRPr="008B58AC" w:rsidRDefault="008B58AC" w:rsidP="005C52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3" w:hanging="27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-m( </m:t>
              </m:r>
              <m:r>
                <m:rPr>
                  <m:scr m:val="script"/>
                  <m:sty m:val="bi"/>
                </m:rPr>
                <w:rPr>
                  <w:rFonts w:ascii="Cambria Math" w:hAnsi="Cambria Math"/>
                  <w:lang w:bidi="ar-EG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n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uncPr>
                <m:fName>
                  <m:r>
                    <m:rPr>
                      <m:scr m:val="script"/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2</m:t>
                      </m:r>
                    </m:sub>
                  </m:sSub>
                </m:e>
              </m:func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)</m:t>
              </m:r>
            </m:oMath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89552" w14:textId="537EF317" w:rsidR="008B58AC" w:rsidRPr="008B58AC" w:rsidRDefault="008B58AC" w:rsidP="005C52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-m( </m:t>
              </m:r>
              <m:r>
                <m:rPr>
                  <m:scr m:val="script"/>
                  <m:sty m:val="bi"/>
                </m:rPr>
                <w:rPr>
                  <w:rFonts w:ascii="Cambria Math" w:hAnsi="Cambria Math"/>
                  <w:lang w:bidi="ar-EG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n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uncPr>
                <m:fName>
                  <m:r>
                    <m:rPr>
                      <m:scr m:val="script"/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2</m:t>
                      </m:r>
                    </m:sub>
                  </m:sSub>
                </m:e>
              </m:func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)</m:t>
              </m:r>
            </m:oMath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E531D2" w14:textId="429BB561" w:rsidR="008B58AC" w:rsidRPr="008B58AC" w:rsidRDefault="008B58AC" w:rsidP="00CA093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40" w:hanging="24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-m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θ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bidi="ar-EG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θ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bidi="ar-EG"/>
                        </w:rPr>
                        <m:t>2</m:t>
                      </m:r>
                    </m:sub>
                  </m:sSub>
                </m:e>
              </m:d>
            </m:oMath>
          </w:p>
        </w:tc>
      </w:tr>
      <w:tr w:rsidR="008B58AC" w:rsidRPr="001416C2" w14:paraId="5F462533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752D2089" w14:textId="0F9CF1D2" w:rsidR="008B58AC" w:rsidRPr="001416C2" w:rsidRDefault="008B58AC" w:rsidP="008528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1416C2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1416C2">
              <w:t xml:space="preserve"> are defined as …. </w:t>
            </w:r>
          </w:p>
        </w:tc>
      </w:tr>
      <w:tr w:rsidR="008B58AC" w:rsidRPr="001416C2" w14:paraId="042026FD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2C37B10" w14:textId="11038D17" w:rsidR="008B58AC" w:rsidRPr="002B7247" w:rsidRDefault="008B58AC" w:rsidP="00445FC5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540" w:hanging="540"/>
              <w:rPr>
                <w:lang w:bidi="ar-EG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bidi="ar-EG"/>
                            </w:rPr>
                            <m:t>x+ε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,</m:t>
              </m:r>
            </m:oMath>
          </w:p>
          <w:p w14:paraId="210DF1EB" w14:textId="6D8E35B5" w:rsidR="008B58AC" w:rsidRPr="00663C92" w:rsidRDefault="008B58AC" w:rsidP="00445FC5">
            <w:pPr>
              <w:pStyle w:val="ListParagraph"/>
              <w:spacing w:line="360" w:lineRule="auto"/>
              <w:ind w:left="270"/>
              <w:rPr>
                <w:b/>
                <w:bCs/>
                <w:sz w:val="22"/>
                <w:szCs w:val="22"/>
                <w:lang w:bidi="ar-EG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2"/>
                                <w:szCs w:val="22"/>
                                <w:lang w:bidi="ar-EG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bidi="ar-EG"/>
                              </w:rPr>
                              <m:t>x-ε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6766D" w14:textId="0ADE447D" w:rsidR="008B58AC" w:rsidRPr="00663C92" w:rsidRDefault="008B58AC" w:rsidP="00445FC5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342"/>
              <w:rPr>
                <w:rFonts w:eastAsiaTheme="minorEastAsia"/>
                <w:b/>
                <w:b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=const.</m:t>
              </m:r>
            </m:oMath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5A910" w14:textId="3A163E64" w:rsidR="008B58AC" w:rsidRPr="00663C92" w:rsidRDefault="008B58AC" w:rsidP="00277845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90" w:hanging="790"/>
              <w:rPr>
                <w:b/>
                <w:bCs/>
                <w:lang w:bidi="ar-EG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,</m:t>
              </m:r>
            </m:oMath>
          </w:p>
          <w:p w14:paraId="25F9F3F7" w14:textId="02D1FA54" w:rsidR="008B58AC" w:rsidRPr="00663C92" w:rsidRDefault="008B58AC" w:rsidP="00277845">
            <w:pPr>
              <w:pStyle w:val="ListParagraph"/>
              <w:spacing w:line="360" w:lineRule="auto"/>
              <w:ind w:left="700" w:firstLine="360"/>
              <w:rPr>
                <w:b/>
                <w:bCs/>
                <w:sz w:val="22"/>
                <w:szCs w:val="22"/>
                <w:lang w:bidi="ar-EG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F91F5D1" w14:textId="75669D67" w:rsidR="008B58AC" w:rsidRPr="00663C92" w:rsidRDefault="008B58AC" w:rsidP="00277845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540" w:hanging="540"/>
              <w:rPr>
                <w:b/>
                <w:bCs/>
                <w:lang w:bidi="ar-EG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bidi="ar-EG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bidi="ar-EG"/>
                        </w:rPr>
                        <m:t>x+ε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,</m:t>
              </m:r>
            </m:oMath>
          </w:p>
          <w:p w14:paraId="0110FF56" w14:textId="452CE6FA" w:rsidR="008B58AC" w:rsidRPr="00663C92" w:rsidRDefault="008B58AC" w:rsidP="00277845">
            <w:pPr>
              <w:pStyle w:val="ListParagraph"/>
              <w:spacing w:line="276" w:lineRule="auto"/>
              <w:ind w:left="328"/>
              <w:rPr>
                <w:rFonts w:eastAsiaTheme="minorEastAsia"/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bidi="ar-EG"/>
                          </w:rPr>
                          <m:t>x-ε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</w:tr>
      <w:tr w:rsidR="008B58AC" w:rsidRPr="001416C2" w14:paraId="0A2C79D0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6F0411D1" w14:textId="626D2411" w:rsidR="008B58AC" w:rsidRPr="001416C2" w:rsidRDefault="008B58AC" w:rsidP="000B195F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1416C2">
              <w:t xml:space="preserve">In polar coordinates, the potential function </w:t>
            </w:r>
            <m:oMath>
              <m:r>
                <w:rPr>
                  <w:rFonts w:ascii="Cambria Math" w:hAnsi="Cambria Math"/>
                </w:rPr>
                <m:t>ϕ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r,θ</m:t>
                  </m:r>
                </m:e>
              </m:d>
              <m:r>
                <w:rPr>
                  <w:rFonts w:ascii="Cambria Math" w:hAnsi="Cambria Math"/>
                </w:rPr>
                <m:t>,</m:t>
              </m:r>
            </m:oMath>
            <w:r w:rsidRPr="001416C2">
              <w:t xml:space="preserve"> then the velocity components are….</w:t>
            </w:r>
          </w:p>
        </w:tc>
      </w:tr>
      <w:tr w:rsidR="008B58AC" w:rsidRPr="001416C2" w14:paraId="2AFB5433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749CFD7" w14:textId="2D7F7A17" w:rsidR="008B58AC" w:rsidRPr="00663C92" w:rsidRDefault="008B58AC" w:rsidP="001155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r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∂φ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∂θ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θ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∂φ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∂r</m:t>
                  </m:r>
                </m:den>
              </m:f>
            </m:oMath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75C8D" w14:textId="231A285D" w:rsidR="008B58AC" w:rsidRPr="00663C92" w:rsidRDefault="008B58AC" w:rsidP="00CA09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253" w:hanging="270"/>
              <w:rPr>
                <w:rFonts w:eastAsiaTheme="minorEastAsia"/>
                <w:b/>
                <w:b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∂φ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∂r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θ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r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∂φ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∂θ</m:t>
                  </m:r>
                </m:den>
              </m:f>
            </m:oMath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C7DB" w14:textId="17EB0878" w:rsidR="008B58AC" w:rsidRPr="00663C92" w:rsidRDefault="008B58AC" w:rsidP="001155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41" w:hanging="341"/>
              <w:rPr>
                <w:rFonts w:eastAsiaTheme="minorEastAsia"/>
                <w:b/>
                <w:b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r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∂φ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∂r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, </m:t>
              </m:r>
            </m:oMath>
          </w:p>
          <w:p w14:paraId="366640D9" w14:textId="053C33FA" w:rsidR="008B58AC" w:rsidRPr="00663C92" w:rsidRDefault="008B58AC" w:rsidP="001B1137">
            <w:pPr>
              <w:pStyle w:val="ListParagraph"/>
              <w:spacing w:line="276" w:lineRule="auto"/>
              <w:ind w:left="341"/>
              <w:rPr>
                <w:rFonts w:eastAsiaTheme="minorEastAsia"/>
                <w:b/>
                <w:bCs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θ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  <w:lang w:bidi="ar-EG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∂φ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>∂θ</m:t>
                    </m:r>
                  </m:den>
                </m:f>
              </m:oMath>
            </m:oMathPara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BC5898B" w14:textId="0768DFBE" w:rsidR="008B58AC" w:rsidRPr="00663C92" w:rsidRDefault="008B58AC" w:rsidP="001155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30" w:hanging="270"/>
              <w:rPr>
                <w:rFonts w:eastAsiaTheme="minorEastAsia"/>
                <w:b/>
                <w:b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∂φ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∂θ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, </m:t>
              </m:r>
            </m:oMath>
          </w:p>
          <w:p w14:paraId="0BD2A472" w14:textId="7A53198B" w:rsidR="008B58AC" w:rsidRPr="00663C92" w:rsidRDefault="008B58AC" w:rsidP="001B1137">
            <w:pPr>
              <w:pStyle w:val="ListParagraph"/>
              <w:spacing w:line="276" w:lineRule="auto"/>
              <w:ind w:left="330"/>
              <w:rPr>
                <w:rFonts w:eastAsiaTheme="minorEastAsia"/>
                <w:b/>
                <w:bCs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bidi="ar-E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bidi="ar-EG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bidi="ar-EG"/>
                      </w:rPr>
                      <m:t>θ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bidi="ar-EG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bidi="ar-EG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lang w:bidi="ar-EG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lang w:bidi="ar-EG"/>
                      </w:rPr>
                      <m:t>r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bidi="ar-EG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lang w:bidi="ar-EG"/>
                      </w:rPr>
                      <m:t>∂φ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lang w:bidi="ar-EG"/>
                      </w:rPr>
                      <m:t>∂r</m:t>
                    </m:r>
                  </m:den>
                </m:f>
              </m:oMath>
            </m:oMathPara>
          </w:p>
        </w:tc>
      </w:tr>
      <w:tr w:rsidR="008B58AC" w:rsidRPr="001416C2" w14:paraId="78EA12EF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47894A09" w14:textId="3C82348A" w:rsidR="008B58AC" w:rsidRPr="001416C2" w:rsidRDefault="008B58AC" w:rsidP="00791A4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 xml:space="preserve">In flow of fluid at a point </w:t>
            </w:r>
            <m:oMath>
              <m:r>
                <w:rPr>
                  <w:rFonts w:ascii="Cambria Math" w:hAnsi="Cambria Math"/>
                </w:rPr>
                <m:t>M(r,θ)</m:t>
              </m:r>
            </m:oMath>
            <w:r w:rsidRPr="001416C2">
              <w:t xml:space="preserve"> in vortex at origin, the potential function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 w:rsidRPr="001416C2">
              <w:t xml:space="preserve"> =….</w:t>
            </w:r>
          </w:p>
        </w:tc>
      </w:tr>
      <w:tr w:rsidR="008B58AC" w:rsidRPr="001416C2" w14:paraId="7A50CBD7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6E54898" w14:textId="641A21C7" w:rsidR="008B58AC" w:rsidRPr="00663C92" w:rsidRDefault="00663C92" w:rsidP="00490E1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-m r</m:t>
              </m:r>
            </m:oMath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ECD1A" w14:textId="1D0491F7" w:rsidR="008B58AC" w:rsidRPr="00663C92" w:rsidRDefault="00663C92" w:rsidP="00490E1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53" w:hanging="253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-m θ</m:t>
              </m:r>
            </m:oMath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F4F23" w14:textId="5E01507C" w:rsidR="008B58AC" w:rsidRPr="00663C92" w:rsidRDefault="00663C92" w:rsidP="00490E1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1" w:hanging="341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-m </m:t>
              </m:r>
              <m:r>
                <m:rPr>
                  <m:scr m:val="script"/>
                  <m:sty m:val="bi"/>
                </m:rPr>
                <w:rPr>
                  <w:rFonts w:ascii="Cambria Math" w:hAnsi="Cambria Math"/>
                  <w:lang w:bidi="ar-EG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n r</m:t>
              </m:r>
            </m:oMath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7BD2C0" w14:textId="648E02BF" w:rsidR="008B58AC" w:rsidRPr="00663C92" w:rsidRDefault="00663C92" w:rsidP="00490E1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30" w:hanging="27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-m </m:t>
              </m:r>
              <m:r>
                <m:rPr>
                  <m:scr m:val="script"/>
                  <m:sty m:val="bi"/>
                </m:rPr>
                <w:rPr>
                  <w:rFonts w:ascii="Cambria Math" w:hAnsi="Cambria Math"/>
                  <w:lang w:bidi="ar-EG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n θ</m:t>
              </m:r>
            </m:oMath>
          </w:p>
        </w:tc>
      </w:tr>
      <w:tr w:rsidR="008B58AC" w:rsidRPr="001416C2" w14:paraId="5E27A838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57973060" w14:textId="10EA7055" w:rsidR="008B58AC" w:rsidRPr="001416C2" w:rsidRDefault="008B58AC" w:rsidP="00791A4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 xml:space="preserve">Then, the </w:t>
            </w:r>
            <w:proofErr w:type="gramStart"/>
            <w:r w:rsidRPr="001416C2">
              <w:t>stream function</w:t>
            </w:r>
            <w:proofErr w:type="gramEnd"/>
            <w:r w:rsidRPr="001416C2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ψ =</m:t>
              </m:r>
            </m:oMath>
            <w:r w:rsidRPr="00663C92">
              <w:rPr>
                <w:b/>
                <w:bCs/>
              </w:rPr>
              <w:t>…</w:t>
            </w:r>
            <w:r w:rsidRPr="001416C2">
              <w:t>.</w:t>
            </w:r>
          </w:p>
        </w:tc>
      </w:tr>
      <w:tr w:rsidR="008B58AC" w:rsidRPr="001416C2" w14:paraId="0E57900A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26D41EA" w14:textId="04C9C2DC" w:rsidR="008B58AC" w:rsidRPr="00663C92" w:rsidRDefault="00663C92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-m r</m:t>
              </m:r>
            </m:oMath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721F" w14:textId="2D59CD7A" w:rsidR="008B58AC" w:rsidRPr="00663C92" w:rsidRDefault="00663C92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53" w:hanging="27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-m θ</m:t>
              </m:r>
            </m:oMath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4C702" w14:textId="288CB865" w:rsidR="008B58AC" w:rsidRPr="00663C92" w:rsidRDefault="00663C92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-m ln r</m:t>
              </m:r>
            </m:oMath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E376F7" w14:textId="3CBE8982" w:rsidR="008B58AC" w:rsidRPr="00663C92" w:rsidRDefault="00663C92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330" w:hanging="27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-m ln θ</m:t>
              </m:r>
            </m:oMath>
          </w:p>
        </w:tc>
      </w:tr>
      <w:tr w:rsidR="008B58AC" w:rsidRPr="001416C2" w14:paraId="45FE28C7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411461F1" w14:textId="59B92F87" w:rsidR="008B58AC" w:rsidRPr="00903763" w:rsidRDefault="008B58AC" w:rsidP="0090376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i/>
                <w:iCs/>
                <w:sz w:val="28"/>
                <w:szCs w:val="28"/>
              </w:rPr>
            </w:pPr>
            <w:r w:rsidRPr="001416C2">
              <w:t xml:space="preserve">In complex flow, the complex potential </w:t>
            </w:r>
            <w:proofErr w:type="gramStart"/>
            <w:r w:rsidRPr="001416C2">
              <w:t>function</w:t>
            </w:r>
            <w:proofErr w:type="gramEnd"/>
            <w:r w:rsidRPr="001416C2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oMath>
            <w:r w:rsidRPr="00903763">
              <w:rPr>
                <w:b/>
                <w:bCs/>
              </w:rPr>
              <w:t>….</w:t>
            </w:r>
          </w:p>
        </w:tc>
      </w:tr>
      <w:tr w:rsidR="008B58AC" w:rsidRPr="001416C2" w14:paraId="02396317" w14:textId="77777777" w:rsidTr="004C710D">
        <w:trPr>
          <w:gridAfter w:val="1"/>
          <w:wAfter w:w="5" w:type="pct"/>
          <w:trHeight w:val="440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26F260C" w14:textId="462F36D4" w:rsidR="008B58AC" w:rsidRPr="001416C2" w:rsidRDefault="0043349B" w:rsidP="00CA0938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860" w:dyaOrig="340" w14:anchorId="566A46E9">
                <v:shape id="_x0000_i1046" type="#_x0000_t75" style="width:92.4pt;height:17.2pt" o:ole="">
                  <v:imagedata r:id="rId48" o:title=""/>
                </v:shape>
                <o:OLEObject Type="Embed" ProgID="Equation.3" ShapeID="_x0000_i1046" DrawAspect="Content" ObjectID="_1809283382" r:id="rId49"/>
              </w:objec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843C8" w14:textId="07B94259" w:rsidR="008B58AC" w:rsidRPr="001416C2" w:rsidRDefault="0043349B" w:rsidP="00DA0CA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53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860" w:dyaOrig="340" w14:anchorId="46C17BDA">
                <v:shape id="_x0000_i1047" type="#_x0000_t75" style="width:92.95pt;height:17.2pt" o:ole="">
                  <v:imagedata r:id="rId50" o:title=""/>
                </v:shape>
                <o:OLEObject Type="Embed" ProgID="Equation.3" ShapeID="_x0000_i1047" DrawAspect="Content" ObjectID="_1809283383" r:id="rId51"/>
              </w:object>
            </w:r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9D220" w14:textId="74C6972D" w:rsidR="008B58AC" w:rsidRPr="001416C2" w:rsidRDefault="00903763" w:rsidP="00CA0938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960" w:dyaOrig="340" w14:anchorId="12557DC5">
                <v:shape id="_x0000_i1045" type="#_x0000_t75" style="width:98.35pt;height:17.2pt" o:ole="">
                  <v:imagedata r:id="rId52" o:title=""/>
                </v:shape>
                <o:OLEObject Type="Embed" ProgID="Equation.3" ShapeID="_x0000_i1045" DrawAspect="Content" ObjectID="_1809283384" r:id="rId53"/>
              </w:object>
            </w:r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70EEA25" w14:textId="387C541F" w:rsidR="008B58AC" w:rsidRPr="001416C2" w:rsidRDefault="0037545C" w:rsidP="00CA0938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0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1960" w:dyaOrig="340" w14:anchorId="4914A7F6">
                <v:shape id="_x0000_i1044" type="#_x0000_t75" style="width:98.35pt;height:17.2pt" o:ole="">
                  <v:imagedata r:id="rId54" o:title=""/>
                </v:shape>
                <o:OLEObject Type="Embed" ProgID="Equation.3" ShapeID="_x0000_i1044" DrawAspect="Content" ObjectID="_1809283385" r:id="rId55"/>
              </w:object>
            </w:r>
          </w:p>
        </w:tc>
      </w:tr>
      <w:tr w:rsidR="008B58AC" w:rsidRPr="001416C2" w14:paraId="775BCC55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6702F41C" w14:textId="62A73078" w:rsidR="008B58AC" w:rsidRPr="001416C2" w:rsidRDefault="008B58AC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rFonts w:eastAsiaTheme="minorEastAsia"/>
                <w:b/>
                <w:bCs/>
                <w:lang w:eastAsia="zh-CN"/>
              </w:rPr>
              <w:lastRenderedPageBreak/>
              <w:t xml:space="preserve">Then,  </w:t>
            </w:r>
            <w:r w:rsidR="0043349B" w:rsidRPr="002B73B0">
              <w:rPr>
                <w:position w:val="-30"/>
              </w:rPr>
              <w:object w:dxaOrig="980" w:dyaOrig="680" w14:anchorId="5E8C32F4">
                <v:shape id="_x0000_i1049" type="#_x0000_t75" style="width:49.45pt;height:33.85pt" o:ole="">
                  <v:imagedata r:id="rId56" o:title=""/>
                </v:shape>
                <o:OLEObject Type="Embed" ProgID="Equation.3" ShapeID="_x0000_i1049" DrawAspect="Content" ObjectID="_1809283386" r:id="rId57"/>
              </w:object>
            </w:r>
          </w:p>
        </w:tc>
      </w:tr>
      <w:tr w:rsidR="008B58AC" w:rsidRPr="001416C2" w14:paraId="77F5EE13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7BACF58" w14:textId="737A622A" w:rsidR="008B58AC" w:rsidRPr="001416C2" w:rsidRDefault="001C3C3A" w:rsidP="00CA093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680" w:dyaOrig="360" w14:anchorId="364AED32">
                <v:shape id="_x0000_i1052" type="#_x0000_t75" style="width:33.85pt;height:18.25pt" o:ole="">
                  <v:imagedata r:id="rId58" o:title=""/>
                </v:shape>
                <o:OLEObject Type="Embed" ProgID="Equation.3" ShapeID="_x0000_i1052" DrawAspect="Content" ObjectID="_1809283387" r:id="rId59"/>
              </w:objec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11D2F" w14:textId="2E165A9F" w:rsidR="008B58AC" w:rsidRPr="001416C2" w:rsidRDefault="0043349B" w:rsidP="00CA093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43" w:hanging="343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859" w:dyaOrig="360" w14:anchorId="31F8BA78">
                <v:shape id="_x0000_i1051" type="#_x0000_t75" style="width:43pt;height:18.25pt" o:ole="">
                  <v:imagedata r:id="rId60" o:title=""/>
                </v:shape>
                <o:OLEObject Type="Embed" ProgID="Equation.3" ShapeID="_x0000_i1051" DrawAspect="Content" ObjectID="_1809283388" r:id="rId61"/>
              </w:object>
            </w:r>
          </w:p>
        </w:tc>
        <w:tc>
          <w:tcPr>
            <w:tcW w:w="11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99972" w14:textId="713B9D18" w:rsidR="008B58AC" w:rsidRPr="001416C2" w:rsidRDefault="0043349B" w:rsidP="00CA093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660" w:dyaOrig="360" w14:anchorId="2B2623E4">
                <v:shape id="_x0000_i1050" type="#_x0000_t75" style="width:32.8pt;height:18.25pt" o:ole="">
                  <v:imagedata r:id="rId62" o:title=""/>
                </v:shape>
                <o:OLEObject Type="Embed" ProgID="Equation.3" ShapeID="_x0000_i1050" DrawAspect="Content" ObjectID="_1809283389" r:id="rId63"/>
              </w:object>
            </w:r>
          </w:p>
        </w:tc>
        <w:tc>
          <w:tcPr>
            <w:tcW w:w="1230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40908A" w14:textId="2A05FE38" w:rsidR="008B58AC" w:rsidRPr="001416C2" w:rsidRDefault="0043349B" w:rsidP="00CA093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240" w:hanging="18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10"/>
              </w:rPr>
              <w:object w:dxaOrig="859" w:dyaOrig="360" w14:anchorId="554743EF">
                <v:shape id="_x0000_i1048" type="#_x0000_t75" style="width:43pt;height:18.25pt" o:ole="">
                  <v:imagedata r:id="rId64" o:title=""/>
                </v:shape>
                <o:OLEObject Type="Embed" ProgID="Equation.3" ShapeID="_x0000_i1048" DrawAspect="Content" ObjectID="_1809283390" r:id="rId65"/>
              </w:object>
            </w:r>
          </w:p>
        </w:tc>
      </w:tr>
      <w:tr w:rsidR="008B58AC" w:rsidRPr="001416C2" w14:paraId="6BF12C20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5F2D67BA" w14:textId="5C908ED5" w:rsidR="008B58AC" w:rsidRPr="001416C2" w:rsidRDefault="008B58AC" w:rsidP="003754CB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1416C2">
              <w:t xml:space="preserve">If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=-z+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den>
              </m:f>
            </m:oMath>
            <w:r w:rsidRPr="001416C2">
              <w:t xml:space="preserve"> , then this motion represents </w:t>
            </w:r>
          </w:p>
        </w:tc>
      </w:tr>
      <w:tr w:rsidR="008B58AC" w:rsidRPr="001416C2" w14:paraId="6F2701C6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E36B480" w14:textId="1B2AFA3A" w:rsidR="008B58AC" w:rsidRPr="001416C2" w:rsidRDefault="008B58AC" w:rsidP="00CA093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60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>Vortex</w: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74321" w14:textId="25E59067" w:rsidR="008B58AC" w:rsidRPr="001416C2" w:rsidRDefault="008B58AC" w:rsidP="009E6F9F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>motion past a circular cylinder</w:t>
            </w:r>
          </w:p>
        </w:tc>
        <w:tc>
          <w:tcPr>
            <w:tcW w:w="123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71E69" w14:textId="7C930416" w:rsidR="008B58AC" w:rsidRPr="001416C2" w:rsidRDefault="008B58AC" w:rsidP="009E6F9F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>Dipole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</w:tcBorders>
          </w:tcPr>
          <w:p w14:paraId="78765851" w14:textId="4A49CE50" w:rsidR="008B58AC" w:rsidRPr="001416C2" w:rsidRDefault="008B58AC" w:rsidP="00CA093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2" w:hanging="270"/>
              <w:rPr>
                <w:rFonts w:eastAsiaTheme="minorEastAsia"/>
                <w:lang w:eastAsia="zh-CN"/>
              </w:rPr>
            </w:pPr>
            <w:r w:rsidRPr="001416C2">
              <w:rPr>
                <w:rFonts w:eastAsiaTheme="minorEastAsia"/>
                <w:lang w:eastAsia="zh-CN"/>
              </w:rPr>
              <w:t>None</w:t>
            </w:r>
          </w:p>
        </w:tc>
      </w:tr>
      <w:tr w:rsidR="008B58AC" w:rsidRPr="001416C2" w14:paraId="16C4EA9D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7783CFB9" w14:textId="368F5593" w:rsidR="008B58AC" w:rsidRPr="001416C2" w:rsidRDefault="008B58AC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 w:rsidRPr="001416C2">
              <w:t>Then, the potential and stream functions are …</w:t>
            </w:r>
          </w:p>
        </w:tc>
      </w:tr>
      <w:tr w:rsidR="008B58AC" w:rsidRPr="001416C2" w14:paraId="24B07FD4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B694CFF" w14:textId="36523D75" w:rsidR="008B58AC" w:rsidRPr="001416C2" w:rsidRDefault="001C3C3A" w:rsidP="00CA0938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 w:hanging="270"/>
              <w:rPr>
                <w:rFonts w:eastAsiaTheme="minorEastAsia"/>
                <w:b/>
                <w:bCs/>
                <w:lang w:eastAsia="zh-CN"/>
              </w:rPr>
            </w:pPr>
            <w:r w:rsidRPr="001416C2">
              <w:rPr>
                <w:position w:val="-74"/>
              </w:rPr>
              <w:object w:dxaOrig="2480" w:dyaOrig="1600" w14:anchorId="7C286FB4">
                <v:shape id="_x0000_i1055" type="#_x0000_t75" style="width:76.85pt;height:49.45pt" o:ole="">
                  <v:imagedata r:id="rId66" o:title=""/>
                </v:shape>
                <o:OLEObject Type="Embed" ProgID="Equation.3" ShapeID="_x0000_i1055" DrawAspect="Content" ObjectID="_1809283391" r:id="rId67"/>
              </w:objec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BA2D0" w14:textId="31CBA74C" w:rsidR="008B58AC" w:rsidRPr="001416C2" w:rsidRDefault="001C3C3A" w:rsidP="00CA0938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252" w:hanging="270"/>
              <w:rPr>
                <w:rFonts w:eastAsiaTheme="minorEastAsia"/>
                <w:b/>
                <w:bCs/>
                <w:lang w:eastAsia="zh-CN"/>
              </w:rPr>
            </w:pPr>
            <w:r w:rsidRPr="002B73B0">
              <w:rPr>
                <w:position w:val="-74"/>
              </w:rPr>
              <w:object w:dxaOrig="2520" w:dyaOrig="1600" w14:anchorId="03F1A4BB">
                <v:shape id="_x0000_i1056" type="#_x0000_t75" style="width:78.45pt;height:49.45pt" o:ole="">
                  <v:imagedata r:id="rId68" o:title=""/>
                </v:shape>
                <o:OLEObject Type="Embed" ProgID="Equation.3" ShapeID="_x0000_i1056" DrawAspect="Content" ObjectID="_1809283392" r:id="rId69"/>
              </w:object>
            </w:r>
          </w:p>
        </w:tc>
        <w:tc>
          <w:tcPr>
            <w:tcW w:w="123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1C6AE" w14:textId="582D8F18" w:rsidR="008B58AC" w:rsidRPr="001416C2" w:rsidRDefault="001C3C3A" w:rsidP="00CA0938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30" w:hanging="270"/>
              <w:rPr>
                <w:rFonts w:eastAsiaTheme="minorEastAsia"/>
                <w:b/>
                <w:bCs/>
                <w:lang w:eastAsia="zh-CN"/>
              </w:rPr>
            </w:pPr>
            <w:r w:rsidRPr="00557401">
              <w:rPr>
                <w:position w:val="-72"/>
              </w:rPr>
              <w:object w:dxaOrig="2120" w:dyaOrig="1560" w14:anchorId="4BE98203">
                <v:shape id="_x0000_i1054" type="#_x0000_t75" style="width:66.1pt;height:48.35pt" o:ole="">
                  <v:imagedata r:id="rId70" o:title=""/>
                </v:shape>
                <o:OLEObject Type="Embed" ProgID="Equation.3" ShapeID="_x0000_i1054" DrawAspect="Content" ObjectID="_1809283393" r:id="rId71"/>
              </w:objec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</w:tcBorders>
          </w:tcPr>
          <w:p w14:paraId="700FAEC4" w14:textId="7E841B38" w:rsidR="008B58AC" w:rsidRPr="001416C2" w:rsidRDefault="001C3C3A" w:rsidP="00CA0938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32" w:hanging="270"/>
              <w:rPr>
                <w:rFonts w:eastAsiaTheme="minorEastAsia"/>
                <w:lang w:eastAsia="zh-CN"/>
              </w:rPr>
            </w:pPr>
            <w:r w:rsidRPr="001416C2">
              <w:rPr>
                <w:position w:val="-74"/>
              </w:rPr>
              <w:object w:dxaOrig="2460" w:dyaOrig="1600" w14:anchorId="009F68CC">
                <v:shape id="_x0000_i1053" type="#_x0000_t75" style="width:75.75pt;height:49.45pt" o:ole="">
                  <v:imagedata r:id="rId72" o:title=""/>
                </v:shape>
                <o:OLEObject Type="Embed" ProgID="Equation.3" ShapeID="_x0000_i1053" DrawAspect="Content" ObjectID="_1809283394" r:id="rId73"/>
              </w:object>
            </w:r>
          </w:p>
        </w:tc>
      </w:tr>
      <w:tr w:rsidR="008B58AC" w:rsidRPr="001416C2" w14:paraId="438AE016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358ED4EA" w14:textId="2F207F75" w:rsidR="008B58AC" w:rsidRPr="001416C2" w:rsidRDefault="008B58AC" w:rsidP="0008279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proofErr w:type="spellStart"/>
            <w:r w:rsidRPr="001416C2">
              <w:rPr>
                <w:rFonts w:eastAsiaTheme="minorEastAsia"/>
                <w:sz w:val="22"/>
                <w:szCs w:val="22"/>
                <w:lang w:eastAsia="zh-CN"/>
              </w:rPr>
              <w:t>Joukowskyi’s</w:t>
            </w:r>
            <w:proofErr w:type="spellEnd"/>
            <w:r w:rsidRPr="001416C2">
              <w:rPr>
                <w:rFonts w:eastAsiaTheme="minorEastAsia"/>
                <w:sz w:val="22"/>
                <w:szCs w:val="22"/>
                <w:lang w:eastAsia="zh-CN"/>
              </w:rPr>
              <w:t xml:space="preserve"> theorem states that the resultant momentum pressure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M=</m:t>
              </m:r>
            </m:oMath>
            <w:r w:rsidRPr="001416C2">
              <w:rPr>
                <w:rFonts w:eastAsiaTheme="minorEastAsia"/>
                <w:sz w:val="22"/>
                <w:szCs w:val="22"/>
                <w:lang w:eastAsia="zh-CN"/>
              </w:rPr>
              <w:t>…</w:t>
            </w:r>
          </w:p>
        </w:tc>
      </w:tr>
      <w:tr w:rsidR="008B58AC" w:rsidRPr="001416C2" w14:paraId="20100F14" w14:textId="77777777" w:rsidTr="004C710D">
        <w:trPr>
          <w:gridAfter w:val="1"/>
          <w:wAfter w:w="5" w:type="pct"/>
          <w:trHeight w:val="756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7F773D9" w14:textId="78E904CC" w:rsidR="008B58AC" w:rsidRPr="001416C2" w:rsidRDefault="00D40BDA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60" w:hanging="270"/>
            </w:pPr>
            <w:r w:rsidRPr="00B34289">
              <w:rPr>
                <w:position w:val="-32"/>
              </w:rPr>
              <w:object w:dxaOrig="2020" w:dyaOrig="859" w14:anchorId="400E1FDC">
                <v:shape id="_x0000_i1060" type="#_x0000_t75" style="width:100.5pt;height:43pt" o:ole="">
                  <v:imagedata r:id="rId74" o:title=""/>
                </v:shape>
                <o:OLEObject Type="Embed" ProgID="Equation.3" ShapeID="_x0000_i1060" DrawAspect="Content" ObjectID="_1809283395" r:id="rId75"/>
              </w:objec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42E36" w14:textId="59C712CA" w:rsidR="008B58AC" w:rsidRPr="001416C2" w:rsidRDefault="00C5309A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42"/>
            </w:pPr>
            <w:r w:rsidRPr="00B34289">
              <w:rPr>
                <w:position w:val="-32"/>
              </w:rPr>
              <w:object w:dxaOrig="2200" w:dyaOrig="859" w14:anchorId="66620783">
                <v:shape id="_x0000_i1059" type="#_x0000_t75" style="width:109.6pt;height:43pt" o:ole="">
                  <v:imagedata r:id="rId76" o:title=""/>
                </v:shape>
                <o:OLEObject Type="Embed" ProgID="Equation.3" ShapeID="_x0000_i1059" DrawAspect="Content" ObjectID="_1809283396" r:id="rId77"/>
              </w:object>
            </w:r>
          </w:p>
        </w:tc>
        <w:tc>
          <w:tcPr>
            <w:tcW w:w="123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DBA6A" w14:textId="04A5BC04" w:rsidR="008B58AC" w:rsidRPr="001416C2" w:rsidRDefault="001C3C3A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40" w:hanging="180"/>
            </w:pPr>
            <w:r w:rsidRPr="002B73B0">
              <w:rPr>
                <w:position w:val="-34"/>
              </w:rPr>
              <w:object w:dxaOrig="2659" w:dyaOrig="880" w14:anchorId="51F7C878">
                <v:shape id="_x0000_i1058" type="#_x0000_t75" style="width:115pt;height:38.15pt" o:ole="">
                  <v:imagedata r:id="rId78" o:title=""/>
                </v:shape>
                <o:OLEObject Type="Embed" ProgID="Equation.3" ShapeID="_x0000_i1058" DrawAspect="Content" ObjectID="_1809283397" r:id="rId79"/>
              </w:objec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</w:tcBorders>
          </w:tcPr>
          <w:p w14:paraId="17B54476" w14:textId="20AE5942" w:rsidR="008B58AC" w:rsidRPr="001416C2" w:rsidRDefault="001C3C3A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42" w:hanging="270"/>
              <w:rPr>
                <w:rFonts w:eastAsiaTheme="minorEastAsia"/>
                <w:sz w:val="22"/>
                <w:szCs w:val="22"/>
                <w:lang w:eastAsia="zh-CN"/>
              </w:rPr>
            </w:pPr>
            <w:r w:rsidRPr="001C3C3A">
              <w:rPr>
                <w:position w:val="-32"/>
              </w:rPr>
              <w:object w:dxaOrig="2200" w:dyaOrig="740" w14:anchorId="29B505DB">
                <v:shape id="_x0000_i1057" type="#_x0000_t75" style="width:109.6pt;height:36.55pt" o:ole="">
                  <v:imagedata r:id="rId80" o:title=""/>
                </v:shape>
                <o:OLEObject Type="Embed" ProgID="Equation.3" ShapeID="_x0000_i1057" DrawAspect="Content" ObjectID="_1809283398" r:id="rId81"/>
              </w:object>
            </w:r>
          </w:p>
        </w:tc>
      </w:tr>
      <w:tr w:rsidR="008B58AC" w:rsidRPr="001416C2" w14:paraId="5369B053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630BB69E" w14:textId="2AC70AA6" w:rsidR="008B58AC" w:rsidRPr="001416C2" w:rsidRDefault="008B58AC" w:rsidP="00DE601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1416C2">
              <w:rPr>
                <w:shd w:val="clear" w:color="auto" w:fill="FFFFFF"/>
              </w:rPr>
              <w:t>The image of dipole in the rigid plane is ..</w:t>
            </w:r>
            <w:r w:rsidRPr="001416C2">
              <w:t>.</w:t>
            </w:r>
          </w:p>
        </w:tc>
      </w:tr>
      <w:tr w:rsidR="008B58AC" w:rsidRPr="001416C2" w14:paraId="00E24932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31768B4" w14:textId="7785067E" w:rsidR="008B58AC" w:rsidRPr="001416C2" w:rsidRDefault="008B58AC" w:rsidP="00DE6015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1" w:hanging="270"/>
            </w:pPr>
            <w:r w:rsidRPr="001416C2">
              <w:t xml:space="preserve">dipole has a strength </w:t>
            </w:r>
            <m:oMath>
              <m:r>
                <w:rPr>
                  <w:rFonts w:ascii="Cambria Math" w:hAnsi="Cambria Math"/>
                </w:rPr>
                <m:t>–m</m:t>
              </m:r>
            </m:oMath>
            <w:r w:rsidRPr="001416C2">
              <w:t xml:space="preserve"> and opposite direction</w: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8B1EF" w14:textId="37BBFC3C" w:rsidR="008B58AC" w:rsidRPr="001416C2" w:rsidRDefault="008B58AC" w:rsidP="00CA093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1" w:hanging="270"/>
            </w:pPr>
            <w:r w:rsidRPr="001416C2">
              <w:t>dipole has the same strength and same direction</w:t>
            </w:r>
          </w:p>
        </w:tc>
        <w:tc>
          <w:tcPr>
            <w:tcW w:w="123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EF0EC" w14:textId="1859846C" w:rsidR="008B58AC" w:rsidRPr="001416C2" w:rsidRDefault="008B58AC" w:rsidP="00DE6015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30" w:hanging="270"/>
            </w:pPr>
            <w:r w:rsidRPr="001416C2">
              <w:t xml:space="preserve">dipole has a strength </w:t>
            </w:r>
            <m:oMath>
              <m:r>
                <w:rPr>
                  <w:rFonts w:ascii="Cambria Math" w:hAnsi="Cambria Math"/>
                </w:rPr>
                <m:t>–m</m:t>
              </m:r>
            </m:oMath>
            <w:r w:rsidRPr="001416C2">
              <w:t xml:space="preserve"> with same direction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</w:tcBorders>
          </w:tcPr>
          <w:p w14:paraId="751D5211" w14:textId="0BD15893" w:rsidR="008B58AC" w:rsidRPr="001416C2" w:rsidRDefault="008B58AC" w:rsidP="00DE6015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w:r w:rsidRPr="001416C2">
              <w:t>dipole has the same strength  and opposite direction</w:t>
            </w:r>
          </w:p>
        </w:tc>
      </w:tr>
      <w:tr w:rsidR="008B58AC" w:rsidRPr="001416C2" w14:paraId="7863BDB1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2AE398A5" w14:textId="7A490F3A" w:rsidR="008B58AC" w:rsidRPr="001416C2" w:rsidRDefault="008B58AC" w:rsidP="006E76C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1416C2">
              <w:rPr>
                <w:shd w:val="clear" w:color="auto" w:fill="FFFFFF"/>
              </w:rPr>
              <w:t>We can convert the system of partial differential equations to a system of ordinary differential equations using…</w:t>
            </w:r>
          </w:p>
        </w:tc>
      </w:tr>
      <w:tr w:rsidR="008B58AC" w:rsidRPr="001416C2" w14:paraId="59D1D102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A3D691E" w14:textId="793FC289" w:rsidR="008B58AC" w:rsidRPr="001416C2" w:rsidRDefault="008B58AC" w:rsidP="00CA093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70" w:hanging="180"/>
              <w:rPr>
                <w:shd w:val="clear" w:color="auto" w:fill="FFFFFF"/>
              </w:rPr>
            </w:pPr>
            <w:r w:rsidRPr="001416C2">
              <w:rPr>
                <w:shd w:val="clear" w:color="auto" w:fill="FFFFFF"/>
              </w:rPr>
              <w:t xml:space="preserve"> boundary layer</w: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680F5" w14:textId="24EEDC3F" w:rsidR="008B58AC" w:rsidRPr="001416C2" w:rsidRDefault="008B58AC" w:rsidP="00CA093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1" w:hanging="251"/>
              <w:rPr>
                <w:shd w:val="clear" w:color="auto" w:fill="FFFFFF"/>
              </w:rPr>
            </w:pPr>
            <w:r w:rsidRPr="001416C2">
              <w:rPr>
                <w:shd w:val="clear" w:color="auto" w:fill="FFFFFF"/>
              </w:rPr>
              <w:t>similar layer</w:t>
            </w:r>
          </w:p>
        </w:tc>
        <w:tc>
          <w:tcPr>
            <w:tcW w:w="123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E27C5" w14:textId="01D907DF" w:rsidR="008B58AC" w:rsidRPr="001416C2" w:rsidRDefault="008B58AC" w:rsidP="00CA093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30" w:hanging="270"/>
              <w:rPr>
                <w:shd w:val="clear" w:color="auto" w:fill="FFFFFF"/>
              </w:rPr>
            </w:pPr>
            <w:r w:rsidRPr="001416C2">
              <w:rPr>
                <w:shd w:val="clear" w:color="auto" w:fill="FFFFFF"/>
              </w:rPr>
              <w:t>similarity variable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</w:tcBorders>
          </w:tcPr>
          <w:p w14:paraId="79089890" w14:textId="375AF7D4" w:rsidR="008B58AC" w:rsidRPr="001416C2" w:rsidRDefault="008B58AC" w:rsidP="00CA093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 w:hanging="270"/>
              <w:rPr>
                <w:shd w:val="clear" w:color="auto" w:fill="FFFFFF"/>
              </w:rPr>
            </w:pPr>
            <w:r w:rsidRPr="001416C2">
              <w:rPr>
                <w:shd w:val="clear" w:color="auto" w:fill="FFFFFF"/>
              </w:rPr>
              <w:t>Reynolds layer</w:t>
            </w:r>
          </w:p>
        </w:tc>
      </w:tr>
      <w:tr w:rsidR="008B58AC" w:rsidRPr="001416C2" w14:paraId="2B8D4366" w14:textId="77777777" w:rsidTr="004C710D">
        <w:trPr>
          <w:gridAfter w:val="1"/>
          <w:wAfter w:w="5" w:type="pct"/>
        </w:trPr>
        <w:tc>
          <w:tcPr>
            <w:tcW w:w="4995" w:type="pct"/>
            <w:gridSpan w:val="10"/>
            <w:tcBorders>
              <w:bottom w:val="nil"/>
            </w:tcBorders>
          </w:tcPr>
          <w:p w14:paraId="06454C50" w14:textId="206EE921" w:rsidR="008B58AC" w:rsidRPr="001416C2" w:rsidRDefault="008B58AC" w:rsidP="00014C5B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shd w:val="clear" w:color="auto" w:fill="FFFFFF"/>
              </w:rPr>
            </w:pPr>
            <w:r w:rsidRPr="001416C2">
              <w:rPr>
                <w:shd w:val="clear" w:color="auto" w:fill="FFFFFF"/>
              </w:rPr>
              <w:t xml:space="preserve">The boundary layer theory can </w:t>
            </w:r>
            <w:proofErr w:type="spellStart"/>
            <w:r w:rsidRPr="001416C2">
              <w:rPr>
                <w:shd w:val="clear" w:color="auto" w:fill="FFFFFF"/>
              </w:rPr>
              <w:t>tbe</w:t>
            </w:r>
            <w:proofErr w:type="spellEnd"/>
            <w:r w:rsidRPr="001416C2">
              <w:rPr>
                <w:shd w:val="clear" w:color="auto" w:fill="FFFFFF"/>
              </w:rPr>
              <w:t xml:space="preserve"> regarded as a process of asymptotic integration of the </w:t>
            </w:r>
            <w:proofErr w:type="spellStart"/>
            <w:r w:rsidRPr="001416C2">
              <w:rPr>
                <w:shd w:val="clear" w:color="auto" w:fill="FFFFFF"/>
              </w:rPr>
              <w:t>Navier</w:t>
            </w:r>
            <w:proofErr w:type="spellEnd"/>
            <w:r w:rsidRPr="001416C2">
              <w:rPr>
                <w:shd w:val="clear" w:color="auto" w:fill="FFFFFF"/>
              </w:rPr>
              <w:t xml:space="preserve"> - Stokes equations at ……….Reynolds number.</w:t>
            </w:r>
          </w:p>
        </w:tc>
      </w:tr>
      <w:tr w:rsidR="008B58AC" w:rsidRPr="00CA0938" w14:paraId="2FAFAA5B" w14:textId="77777777" w:rsidTr="004C710D">
        <w:trPr>
          <w:gridAfter w:val="1"/>
          <w:wAfter w:w="5" w:type="pct"/>
        </w:trPr>
        <w:tc>
          <w:tcPr>
            <w:tcW w:w="1286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271462E" w14:textId="0004AE75" w:rsidR="008B58AC" w:rsidRPr="001416C2" w:rsidRDefault="008B58AC" w:rsidP="00CA0938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270" w:hanging="180"/>
            </w:pPr>
            <w:r w:rsidRPr="001416C2">
              <w:t xml:space="preserve"> zero</w:t>
            </w:r>
          </w:p>
        </w:tc>
        <w:tc>
          <w:tcPr>
            <w:tcW w:w="13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0EE1" w14:textId="04605E0C" w:rsidR="008B58AC" w:rsidRPr="001416C2" w:rsidRDefault="008B58AC" w:rsidP="00CA0938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341" w:hanging="270"/>
            </w:pPr>
            <w:r w:rsidRPr="001416C2">
              <w:t>constant</w:t>
            </w:r>
          </w:p>
        </w:tc>
        <w:tc>
          <w:tcPr>
            <w:tcW w:w="123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DA21D" w14:textId="23C9B96B" w:rsidR="008B58AC" w:rsidRPr="001416C2" w:rsidRDefault="008B58AC" w:rsidP="00CA0938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30" w:hanging="270"/>
            </w:pPr>
            <w:r w:rsidRPr="001416C2">
              <w:rPr>
                <w:shd w:val="clear" w:color="auto" w:fill="FFFFFF"/>
              </w:rPr>
              <w:t>very large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</w:tcBorders>
          </w:tcPr>
          <w:p w14:paraId="4030EAE2" w14:textId="38753ADF" w:rsidR="008B58AC" w:rsidRPr="001416C2" w:rsidRDefault="008B58AC" w:rsidP="00CA0938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w:r w:rsidRPr="001416C2">
              <w:rPr>
                <w:rFonts w:eastAsiaTheme="minorEastAsia"/>
                <w:sz w:val="22"/>
                <w:szCs w:val="22"/>
                <w:lang w:eastAsia="zh-CN"/>
              </w:rPr>
              <w:t>very small</w:t>
            </w:r>
          </w:p>
        </w:tc>
      </w:tr>
    </w:tbl>
    <w:p w14:paraId="49CC94B8" w14:textId="77777777" w:rsidR="00D77B41" w:rsidRDefault="00D77B41" w:rsidP="00276989">
      <w:pPr>
        <w:spacing w:line="360" w:lineRule="auto"/>
        <w:rPr>
          <w:b/>
          <w:bCs/>
          <w:i/>
          <w:iCs/>
        </w:rPr>
      </w:pPr>
    </w:p>
    <w:p w14:paraId="4CA41A61" w14:textId="6E16497C" w:rsidR="00702859" w:rsidRPr="00276989" w:rsidRDefault="00CA0938" w:rsidP="00276989">
      <w:pPr>
        <w:spacing w:line="360" w:lineRule="auto"/>
        <w:rPr>
          <w:sz w:val="22"/>
          <w:szCs w:val="22"/>
          <w:lang w:bidi="ar-EG"/>
        </w:rPr>
      </w:pPr>
      <w:r>
        <w:rPr>
          <w:b/>
          <w:bCs/>
          <w:i/>
          <w:iCs/>
        </w:rPr>
        <w:t>Q.2</w:t>
      </w:r>
      <w:r w:rsidRPr="00CA0938">
        <w:rPr>
          <w:rFonts w:eastAsiaTheme="minorEastAsia"/>
          <w:b/>
          <w:bCs/>
          <w:lang w:eastAsia="zh-CN"/>
        </w:rPr>
        <w:t xml:space="preserve"> </w:t>
      </w:r>
      <w:r w:rsidR="003D4E1A">
        <w:rPr>
          <w:rFonts w:eastAsiaTheme="minorEastAsia"/>
          <w:b/>
          <w:bCs/>
          <w:lang w:eastAsia="zh-CN"/>
        </w:rPr>
        <w:t xml:space="preserve">  </w:t>
      </w:r>
      <w:r>
        <w:rPr>
          <w:rFonts w:eastAsiaTheme="minorEastAsia"/>
          <w:b/>
          <w:bCs/>
          <w:lang w:eastAsia="zh-CN"/>
        </w:rPr>
        <w:t>[</w:t>
      </w:r>
      <w:r w:rsidR="006D1261">
        <w:rPr>
          <w:rFonts w:eastAsiaTheme="minorEastAsia"/>
          <w:b/>
          <w:bCs/>
          <w:lang w:eastAsia="zh-CN"/>
        </w:rPr>
        <w:t>15</w:t>
      </w:r>
      <w:r>
        <w:rPr>
          <w:rFonts w:eastAsiaTheme="minorEastAsia"/>
          <w:b/>
          <w:bCs/>
          <w:lang w:eastAsia="zh-CN"/>
        </w:rPr>
        <w:t xml:space="preserve"> Marks]: </w:t>
      </w:r>
      <w:r w:rsidR="009B39E5">
        <w:t>Prove that</w:t>
      </w:r>
      <w:r w:rsidR="00B70134">
        <w:t xml:space="preserve"> the</w:t>
      </w:r>
      <w:r w:rsidR="009B39E5">
        <w:t xml:space="preserve"> potential function </w:t>
      </w:r>
      <m:oMath>
        <m:r>
          <w:rPr>
            <w:rFonts w:ascii="Cambria Math" w:hAnsi="Cambria Math" w:cs="Cambria Math" w:hint="cs"/>
            <w:rtl/>
            <w:lang w:bidi="ar-EG"/>
          </w:rPr>
          <m:t>φ</m:t>
        </m:r>
      </m:oMath>
      <w:r w:rsidR="009B39E5">
        <w:t xml:space="preserve">  and stream function </w:t>
      </w:r>
      <m:oMath>
        <m:r>
          <w:rPr>
            <w:rFonts w:ascii="Cambria Math" w:hAnsi="Cambria Math"/>
          </w:rPr>
          <m:t>ψ</m:t>
        </m:r>
      </m:oMath>
      <w:r w:rsidR="009B39E5">
        <w:t xml:space="preserve"> for a </w:t>
      </w:r>
      <w:r w:rsidR="00B70134">
        <w:t xml:space="preserve">flow </w:t>
      </w:r>
      <w:r w:rsidR="009B39E5">
        <w:t>of</w:t>
      </w:r>
      <w:r w:rsidR="00B70134" w:rsidRPr="00B70134">
        <w:t xml:space="preserve"> an incompressible fluid</w:t>
      </w:r>
      <w:r w:rsidR="009B39E5">
        <w:t xml:space="preserve"> in presence of s</w:t>
      </w:r>
      <w:r w:rsidR="009B39E5" w:rsidRPr="009B39E5">
        <w:t xml:space="preserve">ource </w:t>
      </w:r>
      <w:r w:rsidR="009B39E5">
        <w:t>(s</w:t>
      </w:r>
      <w:r w:rsidR="009B39E5" w:rsidRPr="009B39E5">
        <w:t>ink</w:t>
      </w:r>
      <w:r w:rsidR="009B39E5">
        <w:t>) are defined as</w:t>
      </w:r>
      <w:proofErr w:type="gramStart"/>
      <w:r w:rsidR="009B39E5">
        <w:t xml:space="preserve">: </w:t>
      </w:r>
      <w:proofErr w:type="gramEnd"/>
      <m:oMath>
        <m:r>
          <w:rPr>
            <w:rFonts w:ascii="Cambria Math" w:hAnsi="Cambria Math"/>
            <w:lang w:bidi="ar-EG"/>
          </w:rPr>
          <m:t>ϕ=∓m</m:t>
        </m:r>
        <m:r>
          <m:rPr>
            <m:scr m:val="script"/>
          </m:rPr>
          <w:rPr>
            <w:rFonts w:ascii="Cambria Math" w:hAnsi="Cambria Math"/>
            <w:lang w:bidi="ar-EG"/>
          </w:rPr>
          <m:t xml:space="preserve"> l</m:t>
        </m:r>
        <m:r>
          <w:rPr>
            <w:rFonts w:ascii="Cambria Math" w:hAnsi="Cambria Math"/>
            <w:lang w:bidi="ar-EG"/>
          </w:rPr>
          <m:t>n r</m:t>
        </m:r>
      </m:oMath>
      <w:r w:rsidR="009B39E5">
        <w:rPr>
          <w:sz w:val="22"/>
          <w:szCs w:val="22"/>
          <w:lang w:bidi="ar-EG"/>
        </w:rPr>
        <w:t xml:space="preserve">,  </w:t>
      </w:r>
      <m:oMath>
        <m:r>
          <w:rPr>
            <w:rFonts w:ascii="Cambria Math" w:hAnsi="Cambria Math"/>
            <w:lang w:bidi="ar-EG"/>
          </w:rPr>
          <m:t>ψ=∓m θ, m</m:t>
        </m:r>
      </m:oMath>
      <w:r w:rsidR="009B39E5">
        <w:rPr>
          <w:sz w:val="20"/>
          <w:szCs w:val="20"/>
          <w:lang w:bidi="ar-EG"/>
        </w:rPr>
        <w:t xml:space="preserve"> </w:t>
      </w:r>
      <w:r w:rsidR="009B39E5" w:rsidRPr="001028BD">
        <w:t>is the strength of source</w:t>
      </w:r>
      <w:r w:rsidR="001028BD">
        <w:t>.</w:t>
      </w:r>
    </w:p>
    <w:p w14:paraId="48724284" w14:textId="77777777" w:rsidR="00D77B41" w:rsidRDefault="00D77B41" w:rsidP="00276989">
      <w:pPr>
        <w:spacing w:line="276" w:lineRule="auto"/>
        <w:jc w:val="both"/>
        <w:rPr>
          <w:b/>
          <w:bCs/>
          <w:i/>
          <w:iCs/>
        </w:rPr>
      </w:pPr>
    </w:p>
    <w:p w14:paraId="2D677369" w14:textId="77777777" w:rsidR="001B66E9" w:rsidRDefault="00CA0938" w:rsidP="00276989">
      <w:pPr>
        <w:spacing w:line="276" w:lineRule="auto"/>
        <w:jc w:val="both"/>
      </w:pPr>
      <w:r w:rsidRPr="00CA0938">
        <w:rPr>
          <w:b/>
          <w:bCs/>
          <w:i/>
          <w:iCs/>
        </w:rPr>
        <w:t>Q.</w:t>
      </w:r>
      <w:r>
        <w:rPr>
          <w:b/>
          <w:bCs/>
          <w:i/>
          <w:iCs/>
        </w:rPr>
        <w:t>3</w:t>
      </w:r>
      <w:r w:rsidRPr="00CA0938">
        <w:rPr>
          <w:rFonts w:eastAsiaTheme="minorEastAsia"/>
          <w:b/>
          <w:bCs/>
          <w:lang w:eastAsia="zh-CN"/>
        </w:rPr>
        <w:t xml:space="preserve"> [</w:t>
      </w:r>
      <w:r w:rsidR="0098320D">
        <w:rPr>
          <w:rFonts w:eastAsiaTheme="minorEastAsia"/>
          <w:b/>
          <w:bCs/>
          <w:lang w:eastAsia="zh-CN"/>
        </w:rPr>
        <w:t>15</w:t>
      </w:r>
      <w:r w:rsidRPr="00CA0938">
        <w:rPr>
          <w:rFonts w:eastAsiaTheme="minorEastAsia"/>
          <w:b/>
          <w:bCs/>
          <w:lang w:eastAsia="zh-CN"/>
        </w:rPr>
        <w:t xml:space="preserve"> Marks</w:t>
      </w:r>
      <w:r w:rsidR="00276989">
        <w:rPr>
          <w:rFonts w:eastAsiaTheme="minorEastAsia"/>
          <w:b/>
          <w:bCs/>
          <w:lang w:eastAsia="zh-CN"/>
        </w:rPr>
        <w:t>]:</w:t>
      </w:r>
      <w:r w:rsidR="00276989" w:rsidRPr="00276989">
        <w:rPr>
          <w:sz w:val="32"/>
          <w:szCs w:val="32"/>
          <w:lang w:bidi="ar-EG"/>
        </w:rPr>
        <w:t xml:space="preserve"> </w:t>
      </w:r>
      <w:r w:rsidR="00276989">
        <w:t>C</w:t>
      </w:r>
      <w:r w:rsidR="00276989" w:rsidRPr="00276989">
        <w:t xml:space="preserve">onvert the system of partial differential equations </w:t>
      </w:r>
    </w:p>
    <w:p w14:paraId="04F88B0D" w14:textId="716829D7" w:rsidR="001B66E9" w:rsidRPr="002E3CC8" w:rsidRDefault="004756A0" w:rsidP="001B66E9">
      <w:pPr>
        <w:rPr>
          <w:b/>
          <w:bCs/>
          <w:i/>
          <w:iCs/>
          <w:rtl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∂u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∂v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=o                                              </m:t>
          </m:r>
        </m:oMath>
      </m:oMathPara>
    </w:p>
    <w:p w14:paraId="4DFB2B0B" w14:textId="6649F287" w:rsidR="001B66E9" w:rsidRPr="00557401" w:rsidRDefault="002E3CC8" w:rsidP="001B66E9">
      <w:pPr>
        <w:bidi/>
        <w:ind w:left="360"/>
        <w:jc w:val="right"/>
        <w:rPr>
          <w:i/>
          <w:iCs/>
          <w:rtl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u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∂u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+v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∂u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=ν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∂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                           </m:t>
          </m:r>
        </m:oMath>
      </m:oMathPara>
    </w:p>
    <w:p w14:paraId="5683C21B" w14:textId="63C740E3" w:rsidR="001B66E9" w:rsidRDefault="00A1068C" w:rsidP="001B66E9">
      <w:pPr>
        <w:ind w:left="360"/>
      </w:pPr>
      <w:proofErr w:type="gramStart"/>
      <w:r>
        <w:t>w</w:t>
      </w:r>
      <w:r w:rsidR="001B66E9" w:rsidRPr="001B66E9">
        <w:t>ith</w:t>
      </w:r>
      <w:proofErr w:type="gramEnd"/>
      <w:r w:rsidR="001B66E9" w:rsidRPr="001B66E9">
        <w:t xml:space="preserve"> boundary conditions:</w:t>
      </w:r>
    </w:p>
    <w:p w14:paraId="1F6E3D6A" w14:textId="545FDAE7" w:rsidR="001B66E9" w:rsidRPr="002E3CC8" w:rsidRDefault="00557401" w:rsidP="00557401">
      <w:pPr>
        <w:ind w:left="360"/>
        <w:rPr>
          <w:rFonts w:ascii="Cambria Math" w:hAnsi="Cambria Math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 w:hint="cs"/>
              <w:sz w:val="36"/>
              <w:szCs w:val="36"/>
              <w:rtl/>
              <w:lang w:bidi="ar-EG"/>
            </w:rPr>
            <m:t xml:space="preserve">       </m:t>
          </m:r>
          <m:r>
            <m:rPr>
              <m:sty m:val="bi"/>
            </m:rPr>
            <w:rPr>
              <w:rFonts w:ascii="Cambria Math" w:hAnsi="Cambria Math"/>
            </w:rPr>
            <m:t xml:space="preserve">At       y=o             then                    </m:t>
          </m:r>
          <m:r>
            <m:rPr>
              <m:sty m:val="bi"/>
            </m:rPr>
            <w:rPr>
              <w:rFonts w:ascii="Cambria Math" w:hAnsi="Cambria Math" w:hint="cs"/>
              <w:rtl/>
            </w:rPr>
            <m:t xml:space="preserve">  </m:t>
          </m:r>
          <m:r>
            <m:rPr>
              <m:sty m:val="bi"/>
            </m:rPr>
            <w:rPr>
              <w:rFonts w:ascii="Cambria Math" w:hAnsi="Cambria Math"/>
            </w:rPr>
            <m:t xml:space="preserve">u=v=0 .   </m:t>
          </m:r>
        </m:oMath>
      </m:oMathPara>
    </w:p>
    <w:p w14:paraId="6336D11D" w14:textId="72D8C8D9" w:rsidR="001B66E9" w:rsidRPr="002E3CC8" w:rsidRDefault="002E3CC8" w:rsidP="00557401">
      <w:pPr>
        <w:rPr>
          <w:rFonts w:ascii="Cambria Math" w:hAnsi="Cambria Math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                  At       </m:t>
          </m:r>
          <m:r>
            <m:rPr>
              <m:sty m:val="bi"/>
            </m:rPr>
            <w:rPr>
              <w:rFonts w:ascii="Cambria Math" w:hAnsi="Cambria Math" w:hint="cs"/>
              <w:rtl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</w:rPr>
            <m:t xml:space="preserve">y ⟶∞        then                </m:t>
          </m:r>
          <m:r>
            <m:rPr>
              <m:sty m:val="bi"/>
            </m:rPr>
            <w:rPr>
              <w:rFonts w:ascii="Cambria Math" w:hAnsi="Cambria Math" w:hint="cs"/>
              <w:rtl/>
            </w:rPr>
            <m:t xml:space="preserve">     </m:t>
          </m:r>
          <m:r>
            <m:rPr>
              <m:sty m:val="bi"/>
            </m:rPr>
            <w:rPr>
              <w:rFonts w:ascii="Cambria Math" w:hAnsi="Cambria Math"/>
            </w:rPr>
            <m:t xml:space="preserve">u=U  ;v=0 . </m:t>
          </m:r>
        </m:oMath>
      </m:oMathPara>
    </w:p>
    <w:p w14:paraId="6D71AF73" w14:textId="0DC54894" w:rsidR="001B66E9" w:rsidRPr="002975BD" w:rsidRDefault="00276989" w:rsidP="001B66E9">
      <w:pPr>
        <w:ind w:left="360"/>
        <w:rPr>
          <w:sz w:val="36"/>
          <w:szCs w:val="36"/>
          <w:rtl/>
          <w:lang w:bidi="ar-EG"/>
        </w:rPr>
      </w:pPr>
      <w:proofErr w:type="gramStart"/>
      <w:r w:rsidRPr="00276989">
        <w:t>to</w:t>
      </w:r>
      <w:proofErr w:type="gramEnd"/>
      <w:r w:rsidRPr="00276989">
        <w:t xml:space="preserve"> </w:t>
      </w:r>
      <w:r w:rsidR="001B66E9">
        <w:t>a</w:t>
      </w:r>
      <w:r w:rsidRPr="00276989">
        <w:t xml:space="preserve"> system of ordinary differential</w:t>
      </w:r>
      <w:r w:rsidR="001B66E9">
        <w:t xml:space="preserve"> equations, with considering:</w:t>
      </w:r>
    </w:p>
    <w:p w14:paraId="29D9DA53" w14:textId="09098507" w:rsidR="00361DAB" w:rsidRPr="00D77B41" w:rsidRDefault="002E3CC8" w:rsidP="00D77B41">
      <w:pPr>
        <w:bidi/>
        <w:ind w:left="360"/>
        <w:jc w:val="right"/>
        <w:rPr>
          <w:rtl/>
          <w:lang w:bidi="ar-EG"/>
        </w:rPr>
      </w:pPr>
      <m:oMathPara>
        <m:oMath>
          <m:r>
            <m:rPr>
              <m:sty m:val="bi"/>
            </m:rPr>
            <w:rPr>
              <w:rFonts w:ascii="Cambria Math" w:hAnsi="Cambria Math" w:cs="Cambria Math" w:hint="cs"/>
              <w:rtl/>
              <w:lang w:bidi="ar-EG"/>
            </w:rPr>
            <m:t>η</m:t>
          </m:r>
          <m:r>
            <m:rPr>
              <m:sty m:val="bi"/>
            </m:rPr>
            <w:rPr>
              <w:rFonts w:ascii="Cambria Math" w:hAnsi="Cambria Math"/>
              <w:lang w:bidi="ar-EG"/>
            </w:rPr>
            <m:t>=y</m:t>
          </m:r>
          <m:rad>
            <m:radPr>
              <m:degHide m:val="1"/>
              <m:ctrlPr>
                <w:rPr>
                  <w:rFonts w:ascii="Cambria Math" w:hAnsi="Cambria Math"/>
                  <w:b/>
                  <w:bCs/>
                  <w:i/>
                  <w:lang w:bidi="ar-EG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u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νx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 xml:space="preserve">  </m:t>
              </m:r>
            </m:e>
          </m:rad>
          <m:r>
            <m:rPr>
              <m:sty m:val="bi"/>
            </m:rPr>
            <w:rPr>
              <w:rFonts w:ascii="Cambria Math" w:hAnsi="Cambria Math"/>
              <w:lang w:bidi="ar-EG"/>
            </w:rPr>
            <m:t>,   u=U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lang w:bidi="ar-EG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f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'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η</m:t>
                  </m:r>
                </m:e>
              </m:d>
            </m:sup>
          </m:sSup>
          <m:r>
            <m:rPr>
              <m:sty m:val="bi"/>
            </m:rPr>
            <w:rPr>
              <w:rFonts w:ascii="Cambria Math" w:hAnsi="Cambria Math" w:cs="Cambria Math"/>
              <w:lang w:bidi="ar-EG"/>
            </w:rPr>
            <m:t>,</m:t>
          </m:r>
          <w:bookmarkStart w:id="0" w:name="_GoBack"/>
          <w:bookmarkEnd w:id="0"/>
          <m:r>
            <m:rPr>
              <m:sty m:val="bi"/>
            </m:rPr>
            <w:rPr>
              <w:rFonts w:ascii="Cambria Math" w:hAnsi="Cambria Math"/>
              <w:lang w:bidi="ar-EG"/>
            </w:rPr>
            <m:t>v=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bidi="ar-EG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2</m:t>
              </m:r>
            </m:den>
          </m:f>
          <m:rad>
            <m:radPr>
              <m:degHide m:val="1"/>
              <m:ctrlPr>
                <w:rPr>
                  <w:rFonts w:ascii="Cambria Math" w:hAnsi="Cambria Math"/>
                  <w:b/>
                  <w:bCs/>
                  <w:i/>
                  <w:lang w:bidi="ar-EG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νU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x</m:t>
                  </m:r>
                </m:den>
              </m:f>
            </m:e>
          </m:rad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lang w:bidi="ar-EG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f-η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lang w:bidi="ar-EG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bidi="ar-EG"/>
                    </w:rPr>
                    <m:t>'</m:t>
                  </m:r>
                </m:sup>
              </m:sSup>
            </m:e>
          </m:d>
          <m:r>
            <m:rPr>
              <m:sty m:val="bi"/>
            </m:rPr>
            <w:rPr>
              <w:rFonts w:ascii="Cambria Math" w:hAnsi="Cambria Math"/>
              <w:lang w:bidi="ar-EG"/>
            </w:rPr>
            <m:t xml:space="preserve">, </m:t>
          </m:r>
          <m:r>
            <m:rPr>
              <m:sty m:val="bi"/>
            </m:rPr>
            <w:rPr>
              <w:rFonts w:ascii="Cambria Math" w:hAnsi="Cambria Math" w:cs="Cambria Math"/>
              <w:lang w:bidi="ar-EG"/>
            </w:rPr>
            <m:t xml:space="preserve"> ψ </m:t>
          </m:r>
          <m:r>
            <m:rPr>
              <m:sty m:val="bi"/>
            </m:rPr>
            <w:rPr>
              <w:rFonts w:ascii="Cambria Math" w:hAnsi="Cambria Math"/>
              <w:lang w:bidi="ar-EG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/>
                  <w:bCs/>
                  <w:i/>
                  <w:lang w:bidi="ar-EG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uνx</m:t>
              </m:r>
            </m:e>
          </m:rad>
          <m:r>
            <m:rPr>
              <m:sty m:val="bi"/>
            </m:rPr>
            <w:rPr>
              <w:rFonts w:ascii="Cambria Math" w:hAnsi="Cambria Math"/>
              <w:lang w:bidi="ar-EG"/>
            </w:rPr>
            <m:t>f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lang w:bidi="ar-EG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bidi="ar-EG"/>
                </w:rPr>
                <m:t>η</m:t>
              </m:r>
            </m:e>
          </m:d>
        </m:oMath>
      </m:oMathPara>
    </w:p>
    <w:p w14:paraId="7218DD7A" w14:textId="3EF58D2D" w:rsidR="00361DAB" w:rsidRDefault="00824D5F" w:rsidP="00361DAB">
      <w:pPr>
        <w:rPr>
          <w:sz w:val="28"/>
          <w:szCs w:val="28"/>
          <w:rtl/>
          <w:lang w:bidi="ar-EG"/>
        </w:rPr>
      </w:pPr>
      <w:r w:rsidRPr="00C97122">
        <w:rPr>
          <w:rFonts w:hint="cs"/>
          <w:sz w:val="28"/>
          <w:szCs w:val="28"/>
          <w:rtl/>
          <w:lang w:bidi="ar-EG"/>
        </w:rPr>
        <w:t>مع تمنياتى بالتوف</w:t>
      </w:r>
      <w:r w:rsidR="00B13D25">
        <w:rPr>
          <w:rFonts w:hint="cs"/>
          <w:sz w:val="28"/>
          <w:szCs w:val="28"/>
          <w:rtl/>
          <w:lang w:bidi="ar-EG"/>
        </w:rPr>
        <w:t>يق</w:t>
      </w:r>
    </w:p>
    <w:p w14:paraId="757D286F" w14:textId="6E154586" w:rsidR="00361DAB" w:rsidRPr="00C63C60" w:rsidRDefault="000F58F1" w:rsidP="00C63C60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د./ عبير الفيشاوى</w:t>
      </w:r>
      <w:r w:rsidR="00824D5F">
        <w:rPr>
          <w:sz w:val="28"/>
          <w:szCs w:val="28"/>
          <w:lang w:bidi="ar-EG"/>
        </w:rPr>
        <w:t xml:space="preserve">       </w:t>
      </w:r>
    </w:p>
    <w:sectPr w:rsidR="00361DAB" w:rsidRPr="00C63C60" w:rsidSect="00EF01EF">
      <w:footerReference w:type="default" r:id="rId82"/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8C6BA" w14:textId="77777777" w:rsidR="007B14A5" w:rsidRDefault="007B14A5" w:rsidP="005A561F">
      <w:r>
        <w:separator/>
      </w:r>
    </w:p>
  </w:endnote>
  <w:endnote w:type="continuationSeparator" w:id="0">
    <w:p w14:paraId="633ACF01" w14:textId="77777777" w:rsidR="007B14A5" w:rsidRDefault="007B14A5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F455E" w14:textId="020876F3" w:rsidR="004756A0" w:rsidRPr="00824D5F" w:rsidRDefault="004756A0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3AC3C" w14:textId="77777777" w:rsidR="007B14A5" w:rsidRDefault="007B14A5" w:rsidP="005A561F">
      <w:r>
        <w:separator/>
      </w:r>
    </w:p>
  </w:footnote>
  <w:footnote w:type="continuationSeparator" w:id="0">
    <w:p w14:paraId="07FE6E1C" w14:textId="77777777" w:rsidR="007B14A5" w:rsidRDefault="007B14A5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7207F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B0201"/>
    <w:multiLevelType w:val="hybridMultilevel"/>
    <w:tmpl w:val="786EA05C"/>
    <w:lvl w:ilvl="0" w:tplc="5D8EAC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E2259"/>
    <w:multiLevelType w:val="hybridMultilevel"/>
    <w:tmpl w:val="31F86022"/>
    <w:lvl w:ilvl="0" w:tplc="8AC65DE8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6450F8"/>
    <w:multiLevelType w:val="hybridMultilevel"/>
    <w:tmpl w:val="A0206770"/>
    <w:lvl w:ilvl="0" w:tplc="9B00E11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B6BB3"/>
    <w:multiLevelType w:val="hybridMultilevel"/>
    <w:tmpl w:val="A282E11A"/>
    <w:lvl w:ilvl="0" w:tplc="3EAA64E4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80485"/>
    <w:multiLevelType w:val="hybridMultilevel"/>
    <w:tmpl w:val="2A48877E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5B11"/>
    <w:multiLevelType w:val="hybridMultilevel"/>
    <w:tmpl w:val="CEB82314"/>
    <w:lvl w:ilvl="0" w:tplc="2550D9B6">
      <w:start w:val="3"/>
      <w:numFmt w:val="lowerLetter"/>
      <w:lvlText w:val="%1."/>
      <w:lvlJc w:val="left"/>
      <w:pPr>
        <w:ind w:left="900" w:hanging="360"/>
      </w:pPr>
      <w:rPr>
        <w:rFonts w:hint="default"/>
        <w:b/>
        <w:bCs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5227A1A"/>
    <w:multiLevelType w:val="hybridMultilevel"/>
    <w:tmpl w:val="016CFC66"/>
    <w:lvl w:ilvl="0" w:tplc="61F0D3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7054A"/>
    <w:multiLevelType w:val="hybridMultilevel"/>
    <w:tmpl w:val="3954DBC2"/>
    <w:lvl w:ilvl="0" w:tplc="61E85B3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E1E33"/>
    <w:multiLevelType w:val="hybridMultilevel"/>
    <w:tmpl w:val="31B66A20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CF2D22"/>
    <w:multiLevelType w:val="hybridMultilevel"/>
    <w:tmpl w:val="948E7C7E"/>
    <w:lvl w:ilvl="0" w:tplc="5EBA697C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F648F7"/>
    <w:multiLevelType w:val="hybridMultilevel"/>
    <w:tmpl w:val="E5AA37E6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6205F"/>
    <w:multiLevelType w:val="hybridMultilevel"/>
    <w:tmpl w:val="A36A9FAE"/>
    <w:lvl w:ilvl="0" w:tplc="5C106EE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07629"/>
    <w:multiLevelType w:val="hybridMultilevel"/>
    <w:tmpl w:val="29F270B8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47B0A"/>
    <w:multiLevelType w:val="hybridMultilevel"/>
    <w:tmpl w:val="DAD6E0E8"/>
    <w:lvl w:ilvl="0" w:tplc="B55E6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77168"/>
    <w:multiLevelType w:val="hybridMultilevel"/>
    <w:tmpl w:val="5546F892"/>
    <w:lvl w:ilvl="0" w:tplc="BF829A3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418F2"/>
    <w:multiLevelType w:val="hybridMultilevel"/>
    <w:tmpl w:val="3A1EEAF2"/>
    <w:lvl w:ilvl="0" w:tplc="CB0AF3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43B98"/>
    <w:multiLevelType w:val="hybridMultilevel"/>
    <w:tmpl w:val="B71E92DC"/>
    <w:lvl w:ilvl="0" w:tplc="90B85BE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FA72A8"/>
    <w:multiLevelType w:val="hybridMultilevel"/>
    <w:tmpl w:val="A36A9FAE"/>
    <w:lvl w:ilvl="0" w:tplc="5C106EE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B4473"/>
    <w:multiLevelType w:val="hybridMultilevel"/>
    <w:tmpl w:val="055ACAE6"/>
    <w:lvl w:ilvl="0" w:tplc="20C22F4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060C4"/>
    <w:multiLevelType w:val="hybridMultilevel"/>
    <w:tmpl w:val="5644FE38"/>
    <w:lvl w:ilvl="0" w:tplc="3BB87E62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D5B70"/>
    <w:multiLevelType w:val="hybridMultilevel"/>
    <w:tmpl w:val="055ACAE6"/>
    <w:lvl w:ilvl="0" w:tplc="20C22F4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731AE"/>
    <w:multiLevelType w:val="hybridMultilevel"/>
    <w:tmpl w:val="15BE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2C5722"/>
    <w:multiLevelType w:val="hybridMultilevel"/>
    <w:tmpl w:val="EF10E57C"/>
    <w:lvl w:ilvl="0" w:tplc="61E85B38">
      <w:start w:val="1"/>
      <w:numFmt w:val="lowerLetter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  <w:sz w:val="22"/>
        <w:szCs w:val="22"/>
        <w:shd w:val="clear" w:color="auto" w:fill="auto"/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527225F2"/>
    <w:multiLevelType w:val="hybridMultilevel"/>
    <w:tmpl w:val="38661854"/>
    <w:lvl w:ilvl="0" w:tplc="D7E4DACA">
      <w:start w:val="1"/>
      <w:numFmt w:val="lowerLetter"/>
      <w:lvlText w:val="%1."/>
      <w:lvlJc w:val="left"/>
      <w:pPr>
        <w:ind w:left="1440" w:hanging="360"/>
      </w:pPr>
      <w:rPr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4701FCA"/>
    <w:multiLevelType w:val="hybridMultilevel"/>
    <w:tmpl w:val="C986AB68"/>
    <w:lvl w:ilvl="0" w:tplc="20E2D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3C509C"/>
    <w:multiLevelType w:val="hybridMultilevel"/>
    <w:tmpl w:val="7FF2FC64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9045F5"/>
    <w:multiLevelType w:val="hybridMultilevel"/>
    <w:tmpl w:val="96CE0024"/>
    <w:lvl w:ilvl="0" w:tplc="BCD6D85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B304E"/>
    <w:multiLevelType w:val="hybridMultilevel"/>
    <w:tmpl w:val="E064E8B2"/>
    <w:lvl w:ilvl="0" w:tplc="8D78C6F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ED50BF"/>
    <w:multiLevelType w:val="hybridMultilevel"/>
    <w:tmpl w:val="757443F4"/>
    <w:lvl w:ilvl="0" w:tplc="66CC3C1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A71DCF"/>
    <w:multiLevelType w:val="hybridMultilevel"/>
    <w:tmpl w:val="5E0EA386"/>
    <w:lvl w:ilvl="0" w:tplc="D02C9EF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6B3A1F"/>
    <w:multiLevelType w:val="hybridMultilevel"/>
    <w:tmpl w:val="F2D69F06"/>
    <w:lvl w:ilvl="0" w:tplc="4830E36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"/>
  </w:num>
  <w:num w:numId="4">
    <w:abstractNumId w:val="8"/>
  </w:num>
  <w:num w:numId="5">
    <w:abstractNumId w:val="29"/>
  </w:num>
  <w:num w:numId="6">
    <w:abstractNumId w:val="25"/>
  </w:num>
  <w:num w:numId="7">
    <w:abstractNumId w:val="15"/>
  </w:num>
  <w:num w:numId="8">
    <w:abstractNumId w:val="3"/>
  </w:num>
  <w:num w:numId="9">
    <w:abstractNumId w:val="20"/>
  </w:num>
  <w:num w:numId="10">
    <w:abstractNumId w:val="5"/>
  </w:num>
  <w:num w:numId="11">
    <w:abstractNumId w:val="26"/>
  </w:num>
  <w:num w:numId="12">
    <w:abstractNumId w:val="4"/>
  </w:num>
  <w:num w:numId="13">
    <w:abstractNumId w:val="30"/>
  </w:num>
  <w:num w:numId="14">
    <w:abstractNumId w:val="16"/>
  </w:num>
  <w:num w:numId="15">
    <w:abstractNumId w:val="27"/>
  </w:num>
  <w:num w:numId="16">
    <w:abstractNumId w:val="11"/>
  </w:num>
  <w:num w:numId="17">
    <w:abstractNumId w:val="9"/>
  </w:num>
  <w:num w:numId="18">
    <w:abstractNumId w:val="13"/>
  </w:num>
  <w:num w:numId="19">
    <w:abstractNumId w:val="17"/>
  </w:num>
  <w:num w:numId="20">
    <w:abstractNumId w:val="31"/>
  </w:num>
  <w:num w:numId="21">
    <w:abstractNumId w:val="14"/>
  </w:num>
  <w:num w:numId="22">
    <w:abstractNumId w:val="0"/>
  </w:num>
  <w:num w:numId="23">
    <w:abstractNumId w:val="28"/>
  </w:num>
  <w:num w:numId="24">
    <w:abstractNumId w:val="10"/>
  </w:num>
  <w:num w:numId="25">
    <w:abstractNumId w:val="22"/>
  </w:num>
  <w:num w:numId="26">
    <w:abstractNumId w:val="23"/>
  </w:num>
  <w:num w:numId="27">
    <w:abstractNumId w:val="6"/>
  </w:num>
  <w:num w:numId="28">
    <w:abstractNumId w:val="24"/>
  </w:num>
  <w:num w:numId="29">
    <w:abstractNumId w:val="19"/>
  </w:num>
  <w:num w:numId="30">
    <w:abstractNumId w:val="21"/>
  </w:num>
  <w:num w:numId="31">
    <w:abstractNumId w:val="1"/>
  </w:num>
  <w:num w:numId="3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168"/>
    <w:rsid w:val="00000620"/>
    <w:rsid w:val="0000172B"/>
    <w:rsid w:val="000048AE"/>
    <w:rsid w:val="00011CEA"/>
    <w:rsid w:val="00013665"/>
    <w:rsid w:val="0001435C"/>
    <w:rsid w:val="00014C5B"/>
    <w:rsid w:val="000152DF"/>
    <w:rsid w:val="00015823"/>
    <w:rsid w:val="00022C0E"/>
    <w:rsid w:val="00025DA2"/>
    <w:rsid w:val="0002602C"/>
    <w:rsid w:val="00030230"/>
    <w:rsid w:val="000304C6"/>
    <w:rsid w:val="0003156E"/>
    <w:rsid w:val="000363A0"/>
    <w:rsid w:val="0005128F"/>
    <w:rsid w:val="00065B7C"/>
    <w:rsid w:val="000666FE"/>
    <w:rsid w:val="000739E1"/>
    <w:rsid w:val="000760BD"/>
    <w:rsid w:val="0007624F"/>
    <w:rsid w:val="000815BF"/>
    <w:rsid w:val="000821A0"/>
    <w:rsid w:val="00082799"/>
    <w:rsid w:val="000866D7"/>
    <w:rsid w:val="00087C47"/>
    <w:rsid w:val="000931FB"/>
    <w:rsid w:val="000A3AAE"/>
    <w:rsid w:val="000A3C74"/>
    <w:rsid w:val="000A6A94"/>
    <w:rsid w:val="000B195F"/>
    <w:rsid w:val="000B29F1"/>
    <w:rsid w:val="000B2A98"/>
    <w:rsid w:val="000C2E75"/>
    <w:rsid w:val="000C70DE"/>
    <w:rsid w:val="000C7A9D"/>
    <w:rsid w:val="000D388E"/>
    <w:rsid w:val="000D3C99"/>
    <w:rsid w:val="000D5C3D"/>
    <w:rsid w:val="000E054F"/>
    <w:rsid w:val="000E1087"/>
    <w:rsid w:val="000E2C71"/>
    <w:rsid w:val="000F17E8"/>
    <w:rsid w:val="000F58F1"/>
    <w:rsid w:val="000F7B50"/>
    <w:rsid w:val="00100D14"/>
    <w:rsid w:val="001028BD"/>
    <w:rsid w:val="001074AE"/>
    <w:rsid w:val="00111C54"/>
    <w:rsid w:val="00115538"/>
    <w:rsid w:val="00122B3A"/>
    <w:rsid w:val="001348D8"/>
    <w:rsid w:val="001416C2"/>
    <w:rsid w:val="00163BFC"/>
    <w:rsid w:val="00165698"/>
    <w:rsid w:val="00170818"/>
    <w:rsid w:val="00170861"/>
    <w:rsid w:val="00171B1C"/>
    <w:rsid w:val="00173B2C"/>
    <w:rsid w:val="001741D6"/>
    <w:rsid w:val="00174FC4"/>
    <w:rsid w:val="00177F29"/>
    <w:rsid w:val="00181311"/>
    <w:rsid w:val="00184806"/>
    <w:rsid w:val="00185C38"/>
    <w:rsid w:val="00190651"/>
    <w:rsid w:val="0019776B"/>
    <w:rsid w:val="001A29CA"/>
    <w:rsid w:val="001A2A76"/>
    <w:rsid w:val="001A2AE8"/>
    <w:rsid w:val="001A3D82"/>
    <w:rsid w:val="001A428F"/>
    <w:rsid w:val="001A502A"/>
    <w:rsid w:val="001A6D4A"/>
    <w:rsid w:val="001B1137"/>
    <w:rsid w:val="001B174A"/>
    <w:rsid w:val="001B5FDC"/>
    <w:rsid w:val="001B6332"/>
    <w:rsid w:val="001B66E9"/>
    <w:rsid w:val="001B7A29"/>
    <w:rsid w:val="001B7F56"/>
    <w:rsid w:val="001C1C4B"/>
    <w:rsid w:val="001C38D2"/>
    <w:rsid w:val="001C3C3A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38F8"/>
    <w:rsid w:val="001E47E1"/>
    <w:rsid w:val="001E7E0A"/>
    <w:rsid w:val="001F547E"/>
    <w:rsid w:val="00210257"/>
    <w:rsid w:val="002234DB"/>
    <w:rsid w:val="00224EAC"/>
    <w:rsid w:val="0023044C"/>
    <w:rsid w:val="002307E2"/>
    <w:rsid w:val="002314A9"/>
    <w:rsid w:val="00244DAF"/>
    <w:rsid w:val="00246EB2"/>
    <w:rsid w:val="002537AE"/>
    <w:rsid w:val="00257746"/>
    <w:rsid w:val="00261039"/>
    <w:rsid w:val="00263984"/>
    <w:rsid w:val="00264810"/>
    <w:rsid w:val="0026656F"/>
    <w:rsid w:val="002740B7"/>
    <w:rsid w:val="00276989"/>
    <w:rsid w:val="00277845"/>
    <w:rsid w:val="00286885"/>
    <w:rsid w:val="00290933"/>
    <w:rsid w:val="002915A4"/>
    <w:rsid w:val="002918BF"/>
    <w:rsid w:val="00293B0A"/>
    <w:rsid w:val="0029649F"/>
    <w:rsid w:val="002A6346"/>
    <w:rsid w:val="002A6BF3"/>
    <w:rsid w:val="002B105D"/>
    <w:rsid w:val="002B1750"/>
    <w:rsid w:val="002B20B1"/>
    <w:rsid w:val="002B5BAC"/>
    <w:rsid w:val="002B7247"/>
    <w:rsid w:val="002B73B0"/>
    <w:rsid w:val="002C0A55"/>
    <w:rsid w:val="002D2A6B"/>
    <w:rsid w:val="002D3D52"/>
    <w:rsid w:val="002D4015"/>
    <w:rsid w:val="002D5570"/>
    <w:rsid w:val="002E1119"/>
    <w:rsid w:val="002E3CC8"/>
    <w:rsid w:val="002E5B67"/>
    <w:rsid w:val="002F1530"/>
    <w:rsid w:val="003109E1"/>
    <w:rsid w:val="003126AB"/>
    <w:rsid w:val="0031608A"/>
    <w:rsid w:val="00317327"/>
    <w:rsid w:val="003173D9"/>
    <w:rsid w:val="00321B87"/>
    <w:rsid w:val="0032391E"/>
    <w:rsid w:val="0032473D"/>
    <w:rsid w:val="00324D98"/>
    <w:rsid w:val="00325A34"/>
    <w:rsid w:val="00331360"/>
    <w:rsid w:val="00333E70"/>
    <w:rsid w:val="0033420A"/>
    <w:rsid w:val="00336D56"/>
    <w:rsid w:val="003467C2"/>
    <w:rsid w:val="0035310E"/>
    <w:rsid w:val="0035318A"/>
    <w:rsid w:val="00355BDE"/>
    <w:rsid w:val="00361DAB"/>
    <w:rsid w:val="0037545C"/>
    <w:rsid w:val="003754CB"/>
    <w:rsid w:val="00384674"/>
    <w:rsid w:val="00384E97"/>
    <w:rsid w:val="00385050"/>
    <w:rsid w:val="00385B36"/>
    <w:rsid w:val="003A0DE9"/>
    <w:rsid w:val="003A34D1"/>
    <w:rsid w:val="003A533C"/>
    <w:rsid w:val="003A7D96"/>
    <w:rsid w:val="003B146E"/>
    <w:rsid w:val="003B3760"/>
    <w:rsid w:val="003B7BA3"/>
    <w:rsid w:val="003C693C"/>
    <w:rsid w:val="003C76C1"/>
    <w:rsid w:val="003D4E1A"/>
    <w:rsid w:val="003D6A74"/>
    <w:rsid w:val="003D6ECD"/>
    <w:rsid w:val="003E3021"/>
    <w:rsid w:val="003E4F88"/>
    <w:rsid w:val="003F2B35"/>
    <w:rsid w:val="003F2D0E"/>
    <w:rsid w:val="003F79E2"/>
    <w:rsid w:val="00400953"/>
    <w:rsid w:val="00400AEC"/>
    <w:rsid w:val="004017F9"/>
    <w:rsid w:val="00405AB6"/>
    <w:rsid w:val="00405C2B"/>
    <w:rsid w:val="004110C5"/>
    <w:rsid w:val="00420D38"/>
    <w:rsid w:val="00425407"/>
    <w:rsid w:val="0043349B"/>
    <w:rsid w:val="0043361E"/>
    <w:rsid w:val="004355A4"/>
    <w:rsid w:val="0043756B"/>
    <w:rsid w:val="00441197"/>
    <w:rsid w:val="00444C3B"/>
    <w:rsid w:val="00445FC5"/>
    <w:rsid w:val="00450367"/>
    <w:rsid w:val="00451BA2"/>
    <w:rsid w:val="00453E64"/>
    <w:rsid w:val="00456222"/>
    <w:rsid w:val="00460169"/>
    <w:rsid w:val="0046219C"/>
    <w:rsid w:val="004622FE"/>
    <w:rsid w:val="00462A51"/>
    <w:rsid w:val="00463369"/>
    <w:rsid w:val="004641A0"/>
    <w:rsid w:val="00464920"/>
    <w:rsid w:val="00464F1A"/>
    <w:rsid w:val="0046521D"/>
    <w:rsid w:val="004703C5"/>
    <w:rsid w:val="00470B31"/>
    <w:rsid w:val="00474511"/>
    <w:rsid w:val="004756A0"/>
    <w:rsid w:val="0047705A"/>
    <w:rsid w:val="0047707B"/>
    <w:rsid w:val="00490E18"/>
    <w:rsid w:val="0049460B"/>
    <w:rsid w:val="004960A3"/>
    <w:rsid w:val="004A5174"/>
    <w:rsid w:val="004A7716"/>
    <w:rsid w:val="004B2AA6"/>
    <w:rsid w:val="004B338C"/>
    <w:rsid w:val="004C36E6"/>
    <w:rsid w:val="004C64D8"/>
    <w:rsid w:val="004C710D"/>
    <w:rsid w:val="004C78DC"/>
    <w:rsid w:val="004D54EF"/>
    <w:rsid w:val="004E6A04"/>
    <w:rsid w:val="004F3384"/>
    <w:rsid w:val="00507D0F"/>
    <w:rsid w:val="00515CF2"/>
    <w:rsid w:val="005173A5"/>
    <w:rsid w:val="00517A0E"/>
    <w:rsid w:val="00522C4E"/>
    <w:rsid w:val="00524DB7"/>
    <w:rsid w:val="00525AB1"/>
    <w:rsid w:val="0053106F"/>
    <w:rsid w:val="00531DE4"/>
    <w:rsid w:val="00532BB3"/>
    <w:rsid w:val="00532F04"/>
    <w:rsid w:val="00537F7E"/>
    <w:rsid w:val="00540092"/>
    <w:rsid w:val="0054037F"/>
    <w:rsid w:val="00542BCD"/>
    <w:rsid w:val="005459C8"/>
    <w:rsid w:val="00556697"/>
    <w:rsid w:val="005570C7"/>
    <w:rsid w:val="00557401"/>
    <w:rsid w:val="00567915"/>
    <w:rsid w:val="00567F53"/>
    <w:rsid w:val="005700E5"/>
    <w:rsid w:val="00574571"/>
    <w:rsid w:val="00581D57"/>
    <w:rsid w:val="00584BC4"/>
    <w:rsid w:val="00591DD3"/>
    <w:rsid w:val="005926AF"/>
    <w:rsid w:val="00596B77"/>
    <w:rsid w:val="005A0A1F"/>
    <w:rsid w:val="005A561F"/>
    <w:rsid w:val="005B7B87"/>
    <w:rsid w:val="005C09BF"/>
    <w:rsid w:val="005C3809"/>
    <w:rsid w:val="005C4334"/>
    <w:rsid w:val="005C4EC8"/>
    <w:rsid w:val="005C5205"/>
    <w:rsid w:val="005C5685"/>
    <w:rsid w:val="005D2C24"/>
    <w:rsid w:val="005D2F69"/>
    <w:rsid w:val="005D66A5"/>
    <w:rsid w:val="005E2314"/>
    <w:rsid w:val="005E5E72"/>
    <w:rsid w:val="005E7B4F"/>
    <w:rsid w:val="005F1271"/>
    <w:rsid w:val="005F3B66"/>
    <w:rsid w:val="005F6093"/>
    <w:rsid w:val="005F6DBA"/>
    <w:rsid w:val="00600617"/>
    <w:rsid w:val="00602C5F"/>
    <w:rsid w:val="006039A8"/>
    <w:rsid w:val="0060412B"/>
    <w:rsid w:val="006058ED"/>
    <w:rsid w:val="006151DA"/>
    <w:rsid w:val="006211A3"/>
    <w:rsid w:val="00621D68"/>
    <w:rsid w:val="00624742"/>
    <w:rsid w:val="00624842"/>
    <w:rsid w:val="006256E8"/>
    <w:rsid w:val="00650EA1"/>
    <w:rsid w:val="0065252D"/>
    <w:rsid w:val="006538AA"/>
    <w:rsid w:val="00654474"/>
    <w:rsid w:val="006545A5"/>
    <w:rsid w:val="006605CD"/>
    <w:rsid w:val="00663A55"/>
    <w:rsid w:val="00663C92"/>
    <w:rsid w:val="006642F5"/>
    <w:rsid w:val="00671529"/>
    <w:rsid w:val="00671647"/>
    <w:rsid w:val="0067292B"/>
    <w:rsid w:val="00681AA3"/>
    <w:rsid w:val="006822CB"/>
    <w:rsid w:val="006834C0"/>
    <w:rsid w:val="00684631"/>
    <w:rsid w:val="0068651B"/>
    <w:rsid w:val="0069023C"/>
    <w:rsid w:val="006A04F7"/>
    <w:rsid w:val="006A2DA2"/>
    <w:rsid w:val="006B442F"/>
    <w:rsid w:val="006C2D9E"/>
    <w:rsid w:val="006C4C5D"/>
    <w:rsid w:val="006C5341"/>
    <w:rsid w:val="006D1261"/>
    <w:rsid w:val="006D3DD8"/>
    <w:rsid w:val="006D75A6"/>
    <w:rsid w:val="006D7972"/>
    <w:rsid w:val="006E0228"/>
    <w:rsid w:val="006E09FE"/>
    <w:rsid w:val="006E0CFD"/>
    <w:rsid w:val="006E26C6"/>
    <w:rsid w:val="006E76C7"/>
    <w:rsid w:val="006F4E09"/>
    <w:rsid w:val="006F5079"/>
    <w:rsid w:val="006F54F2"/>
    <w:rsid w:val="006F5EB4"/>
    <w:rsid w:val="00702859"/>
    <w:rsid w:val="00702D23"/>
    <w:rsid w:val="00704231"/>
    <w:rsid w:val="00711928"/>
    <w:rsid w:val="00714B9D"/>
    <w:rsid w:val="007207A7"/>
    <w:rsid w:val="007211D2"/>
    <w:rsid w:val="007263D1"/>
    <w:rsid w:val="00727281"/>
    <w:rsid w:val="007328D4"/>
    <w:rsid w:val="0073337C"/>
    <w:rsid w:val="00736B70"/>
    <w:rsid w:val="007374F1"/>
    <w:rsid w:val="00741150"/>
    <w:rsid w:val="00743977"/>
    <w:rsid w:val="00744753"/>
    <w:rsid w:val="00744F9A"/>
    <w:rsid w:val="00746A5C"/>
    <w:rsid w:val="00754763"/>
    <w:rsid w:val="00756076"/>
    <w:rsid w:val="00760153"/>
    <w:rsid w:val="00762666"/>
    <w:rsid w:val="0076606C"/>
    <w:rsid w:val="00766220"/>
    <w:rsid w:val="00770ECA"/>
    <w:rsid w:val="0077274C"/>
    <w:rsid w:val="007775E2"/>
    <w:rsid w:val="00786B68"/>
    <w:rsid w:val="00791A45"/>
    <w:rsid w:val="007920AF"/>
    <w:rsid w:val="0079273B"/>
    <w:rsid w:val="00795520"/>
    <w:rsid w:val="00796E65"/>
    <w:rsid w:val="007A5E7F"/>
    <w:rsid w:val="007B14A5"/>
    <w:rsid w:val="007B26DD"/>
    <w:rsid w:val="007B398C"/>
    <w:rsid w:val="007B453C"/>
    <w:rsid w:val="007B7894"/>
    <w:rsid w:val="007C1DA3"/>
    <w:rsid w:val="007C2E6E"/>
    <w:rsid w:val="007D0475"/>
    <w:rsid w:val="007D10EF"/>
    <w:rsid w:val="007D11D3"/>
    <w:rsid w:val="007D1211"/>
    <w:rsid w:val="007D462C"/>
    <w:rsid w:val="007D5302"/>
    <w:rsid w:val="007E182A"/>
    <w:rsid w:val="007E1B44"/>
    <w:rsid w:val="007E6456"/>
    <w:rsid w:val="007E6EF7"/>
    <w:rsid w:val="007F1479"/>
    <w:rsid w:val="007F3487"/>
    <w:rsid w:val="007F4BE9"/>
    <w:rsid w:val="008015AF"/>
    <w:rsid w:val="0080208D"/>
    <w:rsid w:val="00803210"/>
    <w:rsid w:val="008043CD"/>
    <w:rsid w:val="0080471E"/>
    <w:rsid w:val="00805DC2"/>
    <w:rsid w:val="00807F9D"/>
    <w:rsid w:val="00811A94"/>
    <w:rsid w:val="00815346"/>
    <w:rsid w:val="008176AF"/>
    <w:rsid w:val="008236A1"/>
    <w:rsid w:val="008243F3"/>
    <w:rsid w:val="00824D5F"/>
    <w:rsid w:val="008311BB"/>
    <w:rsid w:val="008427F1"/>
    <w:rsid w:val="0085042B"/>
    <w:rsid w:val="00851291"/>
    <w:rsid w:val="008514FC"/>
    <w:rsid w:val="00852858"/>
    <w:rsid w:val="00860FA5"/>
    <w:rsid w:val="00861066"/>
    <w:rsid w:val="00865239"/>
    <w:rsid w:val="00882202"/>
    <w:rsid w:val="00882ECC"/>
    <w:rsid w:val="00892026"/>
    <w:rsid w:val="00894D61"/>
    <w:rsid w:val="008A102A"/>
    <w:rsid w:val="008A489C"/>
    <w:rsid w:val="008B1133"/>
    <w:rsid w:val="008B54CE"/>
    <w:rsid w:val="008B58AC"/>
    <w:rsid w:val="008C0F32"/>
    <w:rsid w:val="008C13CB"/>
    <w:rsid w:val="008C1AF2"/>
    <w:rsid w:val="008E0752"/>
    <w:rsid w:val="008F117E"/>
    <w:rsid w:val="008F1F17"/>
    <w:rsid w:val="008F2F87"/>
    <w:rsid w:val="008F71D7"/>
    <w:rsid w:val="009029B0"/>
    <w:rsid w:val="00903763"/>
    <w:rsid w:val="00906B47"/>
    <w:rsid w:val="0090719F"/>
    <w:rsid w:val="0091007E"/>
    <w:rsid w:val="00911406"/>
    <w:rsid w:val="009142B5"/>
    <w:rsid w:val="0091574B"/>
    <w:rsid w:val="00915E7E"/>
    <w:rsid w:val="00916894"/>
    <w:rsid w:val="009212DF"/>
    <w:rsid w:val="009337A3"/>
    <w:rsid w:val="00936E99"/>
    <w:rsid w:val="00937460"/>
    <w:rsid w:val="00941AFB"/>
    <w:rsid w:val="0094299C"/>
    <w:rsid w:val="00942EF8"/>
    <w:rsid w:val="00951435"/>
    <w:rsid w:val="00955041"/>
    <w:rsid w:val="00957668"/>
    <w:rsid w:val="00960130"/>
    <w:rsid w:val="00966E43"/>
    <w:rsid w:val="009710F8"/>
    <w:rsid w:val="009726CF"/>
    <w:rsid w:val="00973B9F"/>
    <w:rsid w:val="00980A07"/>
    <w:rsid w:val="00981263"/>
    <w:rsid w:val="0098320D"/>
    <w:rsid w:val="00990EF0"/>
    <w:rsid w:val="00995129"/>
    <w:rsid w:val="0099784C"/>
    <w:rsid w:val="009A2263"/>
    <w:rsid w:val="009A5B95"/>
    <w:rsid w:val="009B15FB"/>
    <w:rsid w:val="009B39E5"/>
    <w:rsid w:val="009B4739"/>
    <w:rsid w:val="009B50C6"/>
    <w:rsid w:val="009B6332"/>
    <w:rsid w:val="009B7103"/>
    <w:rsid w:val="009C0CF4"/>
    <w:rsid w:val="009C2037"/>
    <w:rsid w:val="009D0E3C"/>
    <w:rsid w:val="009D1CD4"/>
    <w:rsid w:val="009D4140"/>
    <w:rsid w:val="009D572D"/>
    <w:rsid w:val="009D7011"/>
    <w:rsid w:val="009E02D1"/>
    <w:rsid w:val="009E6F9F"/>
    <w:rsid w:val="009F1DA7"/>
    <w:rsid w:val="009F5842"/>
    <w:rsid w:val="009F7ADD"/>
    <w:rsid w:val="00A03B8B"/>
    <w:rsid w:val="00A04CD2"/>
    <w:rsid w:val="00A1068C"/>
    <w:rsid w:val="00A171FD"/>
    <w:rsid w:val="00A272FC"/>
    <w:rsid w:val="00A31C5B"/>
    <w:rsid w:val="00A44083"/>
    <w:rsid w:val="00A443CE"/>
    <w:rsid w:val="00A4527B"/>
    <w:rsid w:val="00A45A79"/>
    <w:rsid w:val="00A46C39"/>
    <w:rsid w:val="00A547EE"/>
    <w:rsid w:val="00A660A6"/>
    <w:rsid w:val="00A67408"/>
    <w:rsid w:val="00A67CCB"/>
    <w:rsid w:val="00A77915"/>
    <w:rsid w:val="00A818BC"/>
    <w:rsid w:val="00A90888"/>
    <w:rsid w:val="00A938E8"/>
    <w:rsid w:val="00AB1227"/>
    <w:rsid w:val="00AB3226"/>
    <w:rsid w:val="00AB62A5"/>
    <w:rsid w:val="00AD11E0"/>
    <w:rsid w:val="00AD1A28"/>
    <w:rsid w:val="00AD6676"/>
    <w:rsid w:val="00AD7B66"/>
    <w:rsid w:val="00AE07D9"/>
    <w:rsid w:val="00AE1C65"/>
    <w:rsid w:val="00AE38F8"/>
    <w:rsid w:val="00AE4D6B"/>
    <w:rsid w:val="00AE7751"/>
    <w:rsid w:val="00AF7824"/>
    <w:rsid w:val="00B1078D"/>
    <w:rsid w:val="00B10FE1"/>
    <w:rsid w:val="00B128B2"/>
    <w:rsid w:val="00B12A7D"/>
    <w:rsid w:val="00B13D25"/>
    <w:rsid w:val="00B143D1"/>
    <w:rsid w:val="00B15F2F"/>
    <w:rsid w:val="00B17161"/>
    <w:rsid w:val="00B17E8F"/>
    <w:rsid w:val="00B203BD"/>
    <w:rsid w:val="00B206F4"/>
    <w:rsid w:val="00B2465C"/>
    <w:rsid w:val="00B330E6"/>
    <w:rsid w:val="00B34289"/>
    <w:rsid w:val="00B35141"/>
    <w:rsid w:val="00B36ECD"/>
    <w:rsid w:val="00B4015A"/>
    <w:rsid w:val="00B42A27"/>
    <w:rsid w:val="00B448A0"/>
    <w:rsid w:val="00B45B26"/>
    <w:rsid w:val="00B55D7D"/>
    <w:rsid w:val="00B5777B"/>
    <w:rsid w:val="00B642C6"/>
    <w:rsid w:val="00B70134"/>
    <w:rsid w:val="00B72F35"/>
    <w:rsid w:val="00B74D54"/>
    <w:rsid w:val="00B83840"/>
    <w:rsid w:val="00B850EA"/>
    <w:rsid w:val="00B926BF"/>
    <w:rsid w:val="00B93D07"/>
    <w:rsid w:val="00B95535"/>
    <w:rsid w:val="00BA61BE"/>
    <w:rsid w:val="00BB0CA4"/>
    <w:rsid w:val="00BB3F27"/>
    <w:rsid w:val="00BC097D"/>
    <w:rsid w:val="00BC620C"/>
    <w:rsid w:val="00BC7CC2"/>
    <w:rsid w:val="00BD16BC"/>
    <w:rsid w:val="00BD2F66"/>
    <w:rsid w:val="00BD6C3D"/>
    <w:rsid w:val="00BE0566"/>
    <w:rsid w:val="00BE0CF1"/>
    <w:rsid w:val="00BE2ADB"/>
    <w:rsid w:val="00BE7E7F"/>
    <w:rsid w:val="00BF1B3B"/>
    <w:rsid w:val="00BF20D2"/>
    <w:rsid w:val="00BF6FB1"/>
    <w:rsid w:val="00BF7BB5"/>
    <w:rsid w:val="00BF7C10"/>
    <w:rsid w:val="00C07678"/>
    <w:rsid w:val="00C104CB"/>
    <w:rsid w:val="00C1223F"/>
    <w:rsid w:val="00C13E88"/>
    <w:rsid w:val="00C1497E"/>
    <w:rsid w:val="00C24DCD"/>
    <w:rsid w:val="00C25472"/>
    <w:rsid w:val="00C26600"/>
    <w:rsid w:val="00C277AD"/>
    <w:rsid w:val="00C34739"/>
    <w:rsid w:val="00C35E7D"/>
    <w:rsid w:val="00C420C5"/>
    <w:rsid w:val="00C45054"/>
    <w:rsid w:val="00C45FE3"/>
    <w:rsid w:val="00C46959"/>
    <w:rsid w:val="00C47269"/>
    <w:rsid w:val="00C524D9"/>
    <w:rsid w:val="00C5261B"/>
    <w:rsid w:val="00C5309A"/>
    <w:rsid w:val="00C62E99"/>
    <w:rsid w:val="00C63C60"/>
    <w:rsid w:val="00C64571"/>
    <w:rsid w:val="00C70C78"/>
    <w:rsid w:val="00C75AF1"/>
    <w:rsid w:val="00C918AD"/>
    <w:rsid w:val="00C944A9"/>
    <w:rsid w:val="00C947BA"/>
    <w:rsid w:val="00C97122"/>
    <w:rsid w:val="00CA0938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828"/>
    <w:rsid w:val="00CD246B"/>
    <w:rsid w:val="00CD6C7B"/>
    <w:rsid w:val="00CE28F8"/>
    <w:rsid w:val="00CE299A"/>
    <w:rsid w:val="00CE3B73"/>
    <w:rsid w:val="00CE75B9"/>
    <w:rsid w:val="00CF12A5"/>
    <w:rsid w:val="00CF3297"/>
    <w:rsid w:val="00CF79C5"/>
    <w:rsid w:val="00D00874"/>
    <w:rsid w:val="00D0323E"/>
    <w:rsid w:val="00D07201"/>
    <w:rsid w:val="00D075F7"/>
    <w:rsid w:val="00D149A9"/>
    <w:rsid w:val="00D21053"/>
    <w:rsid w:val="00D3135F"/>
    <w:rsid w:val="00D40BDA"/>
    <w:rsid w:val="00D50084"/>
    <w:rsid w:val="00D5222D"/>
    <w:rsid w:val="00D60405"/>
    <w:rsid w:val="00D706A1"/>
    <w:rsid w:val="00D76877"/>
    <w:rsid w:val="00D77B41"/>
    <w:rsid w:val="00D86AD2"/>
    <w:rsid w:val="00D90705"/>
    <w:rsid w:val="00D90E99"/>
    <w:rsid w:val="00D92B9D"/>
    <w:rsid w:val="00DA0CAC"/>
    <w:rsid w:val="00DA47F9"/>
    <w:rsid w:val="00DA772E"/>
    <w:rsid w:val="00DA7C6D"/>
    <w:rsid w:val="00DB09A0"/>
    <w:rsid w:val="00DB2FAD"/>
    <w:rsid w:val="00DB42EE"/>
    <w:rsid w:val="00DB4765"/>
    <w:rsid w:val="00DB7161"/>
    <w:rsid w:val="00DC03CF"/>
    <w:rsid w:val="00DC7029"/>
    <w:rsid w:val="00DC7922"/>
    <w:rsid w:val="00DD6766"/>
    <w:rsid w:val="00DD74BE"/>
    <w:rsid w:val="00DE6015"/>
    <w:rsid w:val="00DE6580"/>
    <w:rsid w:val="00DF19A5"/>
    <w:rsid w:val="00DF1E20"/>
    <w:rsid w:val="00DF2C38"/>
    <w:rsid w:val="00DF4F91"/>
    <w:rsid w:val="00E00D48"/>
    <w:rsid w:val="00E06699"/>
    <w:rsid w:val="00E145A4"/>
    <w:rsid w:val="00E20969"/>
    <w:rsid w:val="00E21F38"/>
    <w:rsid w:val="00E341C4"/>
    <w:rsid w:val="00E40859"/>
    <w:rsid w:val="00E40E55"/>
    <w:rsid w:val="00E43FB0"/>
    <w:rsid w:val="00E443D2"/>
    <w:rsid w:val="00E4776E"/>
    <w:rsid w:val="00E47D6F"/>
    <w:rsid w:val="00E50638"/>
    <w:rsid w:val="00E53AA4"/>
    <w:rsid w:val="00E56750"/>
    <w:rsid w:val="00E61454"/>
    <w:rsid w:val="00E64705"/>
    <w:rsid w:val="00E71EF3"/>
    <w:rsid w:val="00E7404E"/>
    <w:rsid w:val="00E74C01"/>
    <w:rsid w:val="00E82652"/>
    <w:rsid w:val="00E83426"/>
    <w:rsid w:val="00E90E08"/>
    <w:rsid w:val="00E9566D"/>
    <w:rsid w:val="00EA2F7D"/>
    <w:rsid w:val="00EA40F5"/>
    <w:rsid w:val="00EB3E5F"/>
    <w:rsid w:val="00EB671F"/>
    <w:rsid w:val="00EC3246"/>
    <w:rsid w:val="00ED04F3"/>
    <w:rsid w:val="00ED24DD"/>
    <w:rsid w:val="00ED6902"/>
    <w:rsid w:val="00EE0893"/>
    <w:rsid w:val="00EE4B29"/>
    <w:rsid w:val="00EE6033"/>
    <w:rsid w:val="00EF01EF"/>
    <w:rsid w:val="00EF2365"/>
    <w:rsid w:val="00EF29A9"/>
    <w:rsid w:val="00EF6623"/>
    <w:rsid w:val="00F0203A"/>
    <w:rsid w:val="00F05F4E"/>
    <w:rsid w:val="00F066EF"/>
    <w:rsid w:val="00F106D8"/>
    <w:rsid w:val="00F125D6"/>
    <w:rsid w:val="00F12BDC"/>
    <w:rsid w:val="00F2407F"/>
    <w:rsid w:val="00F2729E"/>
    <w:rsid w:val="00F31BFF"/>
    <w:rsid w:val="00F31F34"/>
    <w:rsid w:val="00F34850"/>
    <w:rsid w:val="00F400C7"/>
    <w:rsid w:val="00F54317"/>
    <w:rsid w:val="00F6314F"/>
    <w:rsid w:val="00F63188"/>
    <w:rsid w:val="00F7188A"/>
    <w:rsid w:val="00F77B25"/>
    <w:rsid w:val="00F844BB"/>
    <w:rsid w:val="00F873AD"/>
    <w:rsid w:val="00F87E6A"/>
    <w:rsid w:val="00F90478"/>
    <w:rsid w:val="00F97BF3"/>
    <w:rsid w:val="00FA5162"/>
    <w:rsid w:val="00FA7B47"/>
    <w:rsid w:val="00FB0566"/>
    <w:rsid w:val="00FB6675"/>
    <w:rsid w:val="00FC2120"/>
    <w:rsid w:val="00FC22A0"/>
    <w:rsid w:val="00FC73DF"/>
    <w:rsid w:val="00FD06AB"/>
    <w:rsid w:val="00FD397C"/>
    <w:rsid w:val="00FD43BC"/>
    <w:rsid w:val="00FD6A89"/>
    <w:rsid w:val="00FE337A"/>
    <w:rsid w:val="00FE35CE"/>
    <w:rsid w:val="00FE7BD8"/>
    <w:rsid w:val="00FF4975"/>
    <w:rsid w:val="00FF51A1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  <w:style w:type="character" w:customStyle="1" w:styleId="fontstyle11">
    <w:name w:val="fontstyle11"/>
    <w:rsid w:val="00F2407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960A3"/>
    <w:rPr>
      <w:i/>
      <w:iCs/>
    </w:rPr>
  </w:style>
  <w:style w:type="paragraph" w:styleId="ListBullet">
    <w:name w:val="List Bullet"/>
    <w:basedOn w:val="Normal"/>
    <w:uiPriority w:val="99"/>
    <w:unhideWhenUsed/>
    <w:rsid w:val="00E43FB0"/>
    <w:pPr>
      <w:numPr>
        <w:numId w:val="2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  <w:style w:type="character" w:customStyle="1" w:styleId="fontstyle11">
    <w:name w:val="fontstyle11"/>
    <w:rsid w:val="00F2407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960A3"/>
    <w:rPr>
      <w:i/>
      <w:iCs/>
    </w:rPr>
  </w:style>
  <w:style w:type="paragraph" w:styleId="ListBullet">
    <w:name w:val="List Bullet"/>
    <w:basedOn w:val="Normal"/>
    <w:uiPriority w:val="99"/>
    <w:unhideWhenUsed/>
    <w:rsid w:val="00E43FB0"/>
    <w:pPr>
      <w:numPr>
        <w:numId w:val="2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A219-AA45-4723-8C69-9861086E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25</cp:revision>
  <cp:lastPrinted>2025-05-20T18:46:00Z</cp:lastPrinted>
  <dcterms:created xsi:type="dcterms:W3CDTF">2025-05-14T19:51:00Z</dcterms:created>
  <dcterms:modified xsi:type="dcterms:W3CDTF">2025-05-20T18:47:00Z</dcterms:modified>
</cp:coreProperties>
</file>